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765EA0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36195</wp:posOffset>
            </wp:positionV>
            <wp:extent cx="2190115" cy="1244600"/>
            <wp:effectExtent l="19050" t="0" r="635" b="0"/>
            <wp:wrapNone/>
            <wp:docPr id="3" name="Imagen 2" descr="Resultado de imagen de epcl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pclu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C4780B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EPCLUSA</w:t>
      </w:r>
      <w:r w:rsidR="00972AC1" w:rsidRPr="000D054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BE4384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BE4384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79.2pt;width:203pt;height:40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permStart w:id="1" w:edGrp="everyone"/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F478B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87.15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C4780B">
                    <w:rPr>
                      <w:rFonts w:ascii="Arial" w:hAnsi="Arial" w:cs="Arial"/>
                      <w:b/>
                      <w:sz w:val="24"/>
                      <w:szCs w:val="24"/>
                    </w:rPr>
                    <w:t>Sofosbu</w:t>
                  </w:r>
                  <w:r w:rsidR="00F478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vir y </w:t>
                  </w:r>
                  <w:r w:rsidR="00C4780B">
                    <w:rPr>
                      <w:rFonts w:ascii="Arial" w:hAnsi="Arial" w:cs="Arial"/>
                      <w:b/>
                      <w:sz w:val="24"/>
                      <w:szCs w:val="24"/>
                    </w:rPr>
                    <w:t>Velpatas</w:t>
                  </w:r>
                  <w:r w:rsidR="00F478BE" w:rsidRPr="00F478BE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C4780B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BB0BF3">
                  <w:pPr>
                    <w:spacing w:after="0"/>
                    <w:ind w:firstLine="709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1B1616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0D054F" w:rsidP="00743E0A">
      <w:pPr>
        <w:jc w:val="center"/>
        <w:rPr>
          <w:rFonts w:ascii="Arial" w:hAnsi="Arial" w:cs="Arial"/>
          <w:sz w:val="24"/>
          <w:szCs w:val="24"/>
        </w:rPr>
      </w:pPr>
      <w:r w:rsidRPr="000D05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FF2B4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C4780B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EPCLUSA</w:t>
      </w:r>
      <w:r w:rsidR="008E0C69" w:rsidRPr="000D054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="008E0C69">
        <w:rPr>
          <w:rFonts w:ascii="Arial" w:hAnsi="Arial" w:cs="Arial"/>
          <w:b/>
          <w:bCs/>
          <w:sz w:val="24"/>
          <w:szCs w:val="24"/>
        </w:rPr>
        <w:t xml:space="preserve"> o sin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574617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A04E13">
      <w:pPr>
        <w:spacing w:after="40"/>
        <w:rPr>
          <w:rFonts w:ascii="Arial" w:hAnsi="Arial" w:cs="Arial"/>
          <w:sz w:val="24"/>
          <w:szCs w:val="24"/>
        </w:rPr>
      </w:pPr>
    </w:p>
    <w:p w:rsidR="00FF2B4D" w:rsidRPr="00D11352" w:rsidRDefault="000D054F" w:rsidP="00FF2B4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FF2B4D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FF2B4D" w:rsidRDefault="00AC0218" w:rsidP="00FF2B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Tómela si quedan</w:t>
      </w:r>
      <w:r w:rsidR="00FF2B4D"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="00FF2B4D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E960F9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FF2B4D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="00FF2B4D" w:rsidRPr="00032E43">
        <w:rPr>
          <w:rFonts w:ascii="Arial" w:hAnsi="Arial" w:cs="Arial"/>
          <w:sz w:val="24"/>
          <w:szCs w:val="24"/>
        </w:rPr>
        <w:t>, y continúe</w:t>
      </w:r>
      <w:r w:rsidR="00FF2B4D">
        <w:rPr>
          <w:rFonts w:ascii="Arial" w:hAnsi="Arial" w:cs="Arial"/>
          <w:sz w:val="24"/>
          <w:szCs w:val="24"/>
        </w:rPr>
        <w:t xml:space="preserve"> su tratamiento con normalidad</w:t>
      </w:r>
      <w:r w:rsidR="00FF2B4D" w:rsidRPr="000D054F">
        <w:rPr>
          <w:rFonts w:ascii="Arial" w:hAnsi="Arial" w:cs="Arial"/>
          <w:sz w:val="24"/>
          <w:szCs w:val="24"/>
        </w:rPr>
        <w:t xml:space="preserve">. </w:t>
      </w:r>
      <w:r w:rsidR="000D054F" w:rsidRPr="000D054F">
        <w:rPr>
          <w:rFonts w:ascii="Arial" w:hAnsi="Arial" w:cs="Arial"/>
          <w:sz w:val="24"/>
          <w:szCs w:val="24"/>
        </w:rPr>
        <w:t xml:space="preserve">En caso contrario, </w:t>
      </w:r>
      <w:r w:rsidR="000D054F" w:rsidRPr="000D054F">
        <w:rPr>
          <w:rFonts w:ascii="Arial" w:hAnsi="Arial" w:cs="Arial"/>
          <w:b/>
          <w:sz w:val="24"/>
          <w:szCs w:val="24"/>
          <w:u w:val="single"/>
        </w:rPr>
        <w:t>no tome</w:t>
      </w:r>
      <w:r w:rsidR="000D054F" w:rsidRPr="000D054F">
        <w:rPr>
          <w:rFonts w:ascii="Arial" w:hAnsi="Arial" w:cs="Arial"/>
          <w:sz w:val="24"/>
          <w:szCs w:val="24"/>
        </w:rPr>
        <w:t xml:space="preserve"> una dosis doble para compensar el olvido</w:t>
      </w:r>
      <w:r w:rsidR="009F1B47">
        <w:rPr>
          <w:rFonts w:ascii="Arial" w:hAnsi="Arial" w:cs="Arial"/>
          <w:sz w:val="24"/>
          <w:szCs w:val="24"/>
        </w:rPr>
        <w:t>.</w:t>
      </w:r>
    </w:p>
    <w:p w:rsidR="009F1B47" w:rsidRPr="000D054F" w:rsidRDefault="009F1B47" w:rsidP="00FF2B4D">
      <w:pPr>
        <w:spacing w:after="0"/>
        <w:rPr>
          <w:rFonts w:ascii="Arial" w:hAnsi="Arial" w:cs="Arial"/>
          <w:sz w:val="24"/>
          <w:szCs w:val="24"/>
        </w:rPr>
      </w:pPr>
    </w:p>
    <w:p w:rsidR="00FF2B4D" w:rsidRDefault="00FF2B4D" w:rsidP="00BB0BF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</w:t>
      </w:r>
      <w:r w:rsidR="000D01F7">
        <w:rPr>
          <w:rFonts w:ascii="Arial" w:hAnsi="Arial" w:cs="Arial"/>
          <w:bCs/>
          <w:sz w:val="24"/>
          <w:szCs w:val="24"/>
        </w:rPr>
        <w:t xml:space="preserve"> de nuevo</w:t>
      </w:r>
      <w:r w:rsidRPr="00965679">
        <w:rPr>
          <w:rFonts w:ascii="Arial" w:hAnsi="Arial" w:cs="Arial"/>
          <w:bCs/>
          <w:sz w:val="24"/>
          <w:szCs w:val="24"/>
        </w:rPr>
        <w:t xml:space="preserve"> si ha pasado menos de </w:t>
      </w:r>
      <w:r w:rsidR="000D01F7">
        <w:rPr>
          <w:rFonts w:ascii="Arial" w:hAnsi="Arial" w:cs="Arial"/>
          <w:bCs/>
          <w:sz w:val="24"/>
          <w:szCs w:val="24"/>
        </w:rPr>
        <w:t>tres horas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BB0BF3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8E0C69">
        <w:rPr>
          <w:rFonts w:ascii="Arial" w:hAnsi="Arial" w:cs="Arial"/>
          <w:sz w:val="24"/>
          <w:szCs w:val="24"/>
        </w:rPr>
        <w:t xml:space="preserve">contiene </w:t>
      </w:r>
      <w:r w:rsidR="00537B11">
        <w:rPr>
          <w:rFonts w:ascii="Arial" w:hAnsi="Arial" w:cs="Arial"/>
          <w:sz w:val="24"/>
          <w:szCs w:val="24"/>
        </w:rPr>
        <w:t>Sofosbu</w:t>
      </w:r>
      <w:r w:rsidR="008E0C69">
        <w:rPr>
          <w:rFonts w:ascii="Arial" w:hAnsi="Arial" w:cs="Arial"/>
          <w:sz w:val="24"/>
          <w:szCs w:val="24"/>
        </w:rPr>
        <w:t>vir,</w:t>
      </w:r>
      <w:r w:rsidR="008E0C69" w:rsidRPr="008E0C69">
        <w:rPr>
          <w:rFonts w:ascii="Arial" w:hAnsi="Arial" w:cs="Arial"/>
          <w:sz w:val="24"/>
          <w:szCs w:val="24"/>
        </w:rPr>
        <w:t xml:space="preserve"> </w:t>
      </w:r>
      <w:r w:rsidR="00537B11">
        <w:rPr>
          <w:rFonts w:ascii="Arial" w:hAnsi="Arial" w:cs="Arial"/>
          <w:sz w:val="24"/>
          <w:szCs w:val="24"/>
        </w:rPr>
        <w:t>Velpatasvir</w:t>
      </w:r>
      <w:r w:rsidR="008E0C69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Historial de enfermedad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6D11EE">
        <w:rPr>
          <w:rFonts w:ascii="Arial" w:hAnsi="Arial" w:cs="Arial"/>
          <w:sz w:val="24"/>
          <w:szCs w:val="24"/>
        </w:rPr>
        <w:t xml:space="preserve">cardiaca, y/o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BA4E1D">
        <w:rPr>
          <w:rFonts w:ascii="Arial" w:hAnsi="Arial" w:cs="Arial"/>
          <w:sz w:val="24"/>
          <w:szCs w:val="24"/>
        </w:rPr>
        <w:t xml:space="preserve"> grave</w:t>
      </w:r>
      <w:r w:rsidRPr="00D11352">
        <w:rPr>
          <w:rFonts w:ascii="Arial" w:hAnsi="Arial" w:cs="Arial"/>
          <w:sz w:val="24"/>
          <w:szCs w:val="24"/>
        </w:rPr>
        <w:t>.</w:t>
      </w:r>
    </w:p>
    <w:p w:rsidR="00BB0BF3" w:rsidRPr="00BB0BF3" w:rsidRDefault="00BB0BF3" w:rsidP="00BB0BF3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E5137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591488" w:rsidRDefault="0059148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6D11EE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Dolor de cabeza,</w:t>
      </w:r>
      <w:r w:rsidR="008E0C69">
        <w:rPr>
          <w:rFonts w:ascii="Arial" w:hAnsi="Arial" w:cs="Arial"/>
          <w:sz w:val="24"/>
          <w:szCs w:val="24"/>
        </w:rPr>
        <w:t xml:space="preserve"> cansancio</w:t>
      </w:r>
      <w:r>
        <w:rPr>
          <w:rFonts w:ascii="Arial" w:hAnsi="Arial" w:cs="Arial"/>
          <w:sz w:val="24"/>
          <w:szCs w:val="24"/>
        </w:rPr>
        <w:t xml:space="preserve"> y náuseas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0224D4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0224D4" w:rsidRPr="000224D4">
        <w:rPr>
          <w:rFonts w:ascii="Arial" w:hAnsi="Arial" w:cs="Arial"/>
          <w:sz w:val="24"/>
          <w:szCs w:val="24"/>
        </w:rPr>
        <w:t>Insomnio y nerviosismo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7C386A">
        <w:rPr>
          <w:rFonts w:ascii="Arial" w:hAnsi="Arial" w:cs="Arial"/>
          <w:sz w:val="24"/>
          <w:szCs w:val="24"/>
        </w:rPr>
        <w:t>Arritmias cardíacas</w:t>
      </w:r>
      <w:r w:rsidR="004266D3">
        <w:rPr>
          <w:rFonts w:ascii="Arial" w:hAnsi="Arial" w:cs="Arial"/>
          <w:sz w:val="24"/>
          <w:szCs w:val="24"/>
        </w:rPr>
        <w:t>.</w:t>
      </w:r>
    </w:p>
    <w:p w:rsidR="009D54D1" w:rsidRDefault="009D54D1" w:rsidP="001339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1339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C4780B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EPCLUSA</w:t>
      </w:r>
      <w:r w:rsidR="00256523" w:rsidRPr="004266D3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®</w:t>
      </w:r>
      <w:r w:rsidR="000D054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c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5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6D11EE">
        <w:rPr>
          <w:rFonts w:ascii="Arial" w:hAnsi="Arial" w:cs="Arial"/>
          <w:sz w:val="24"/>
          <w:szCs w:val="24"/>
        </w:rPr>
        <w:t>Epclusa</w:t>
      </w:r>
      <w:r w:rsidR="00C20560" w:rsidRPr="006D11EE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Pr="00591488" w:rsidRDefault="00591488" w:rsidP="0002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88">
              <w:rPr>
                <w:rFonts w:ascii="Arial" w:hAnsi="Arial" w:cs="Arial"/>
                <w:sz w:val="24"/>
                <w:szCs w:val="24"/>
              </w:rPr>
              <w:t>Amiodarona, IBPs (Omeprazol, Lansoprazol, Pantoprazol</w:t>
            </w:r>
            <w:r>
              <w:rPr>
                <w:rFonts w:ascii="Arial" w:hAnsi="Arial" w:cs="Arial"/>
                <w:sz w:val="24"/>
                <w:szCs w:val="24"/>
              </w:rPr>
              <w:t xml:space="preserve">), Anti-ácidos, Dabigatran, Edoxaban, </w:t>
            </w:r>
            <w:r w:rsidR="000224D4">
              <w:rPr>
                <w:rFonts w:ascii="Arial" w:hAnsi="Arial" w:cs="Arial"/>
                <w:sz w:val="24"/>
                <w:szCs w:val="24"/>
              </w:rPr>
              <w:t>Estatinas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Pr="00591488" w:rsidRDefault="00591488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88">
              <w:rPr>
                <w:rFonts w:ascii="Arial" w:hAnsi="Arial" w:cs="Arial"/>
                <w:sz w:val="24"/>
                <w:szCs w:val="24"/>
              </w:rPr>
              <w:t xml:space="preserve">Carbamazepina, Oxcarbazepina, </w:t>
            </w:r>
            <w:r>
              <w:rPr>
                <w:rFonts w:ascii="Arial" w:hAnsi="Arial" w:cs="Arial"/>
                <w:sz w:val="24"/>
                <w:szCs w:val="24"/>
              </w:rPr>
              <w:t xml:space="preserve">Fenitoina, </w:t>
            </w:r>
            <w:r w:rsidRPr="00591488">
              <w:rPr>
                <w:rFonts w:ascii="Arial" w:hAnsi="Arial" w:cs="Arial"/>
                <w:sz w:val="24"/>
                <w:szCs w:val="24"/>
              </w:rPr>
              <w:t>Fenobar</w:t>
            </w:r>
            <w:r w:rsidR="000224D4">
              <w:rPr>
                <w:rFonts w:ascii="Arial" w:hAnsi="Arial" w:cs="Arial"/>
                <w:sz w:val="24"/>
                <w:szCs w:val="24"/>
              </w:rPr>
              <w:t>bital, Pazopanib. Colchicina, Ri</w:t>
            </w:r>
            <w:r w:rsidRPr="00591488">
              <w:rPr>
                <w:rFonts w:ascii="Arial" w:hAnsi="Arial" w:cs="Arial"/>
                <w:sz w:val="24"/>
                <w:szCs w:val="24"/>
              </w:rPr>
              <w:t xml:space="preserve">fabutina, </w:t>
            </w:r>
            <w:r>
              <w:rPr>
                <w:rFonts w:ascii="Arial" w:hAnsi="Arial" w:cs="Arial"/>
                <w:sz w:val="24"/>
                <w:szCs w:val="24"/>
              </w:rPr>
              <w:t xml:space="preserve">Rifampicina, </w:t>
            </w:r>
            <w:r w:rsidRPr="00591488">
              <w:rPr>
                <w:rFonts w:ascii="Arial" w:hAnsi="Arial" w:cs="Arial"/>
                <w:sz w:val="24"/>
                <w:szCs w:val="24"/>
              </w:rPr>
              <w:t>Topotecan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Pr="00591488" w:rsidRDefault="00591488" w:rsidP="0059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Gazoprevir</w:t>
            </w:r>
            <w:r w:rsidRPr="00591488">
              <w:rPr>
                <w:rFonts w:ascii="Arial" w:hAnsi="Arial" w:cs="Arial"/>
                <w:sz w:val="24"/>
                <w:szCs w:val="24"/>
              </w:rPr>
              <w:t>, Bilastina, Everolimus</w:t>
            </w:r>
            <w:r>
              <w:rPr>
                <w:rFonts w:ascii="Arial" w:hAnsi="Arial" w:cs="Arial"/>
                <w:sz w:val="24"/>
                <w:szCs w:val="24"/>
              </w:rPr>
              <w:t xml:space="preserve">, Efavirenz, 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Pr="00591488" w:rsidRDefault="007A7AC8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88">
              <w:rPr>
                <w:rFonts w:ascii="Arial" w:hAnsi="Arial" w:cs="Arial"/>
                <w:sz w:val="24"/>
                <w:szCs w:val="24"/>
              </w:rPr>
              <w:t>Hierba de San Juan</w:t>
            </w:r>
          </w:p>
        </w:tc>
      </w:tr>
    </w:tbl>
    <w:permEnd w:id="5"/>
    <w:p w:rsidR="00D11352" w:rsidRPr="00D11352" w:rsidRDefault="00BE4384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C4780B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EPCLUSA</w:t>
                  </w:r>
                  <w:r w:rsidR="00C20560" w:rsidRPr="004266D3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0D054F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</w:t>
                  </w:r>
                  <w:r w:rsidR="000D054F">
                    <w:rPr>
                      <w:rFonts w:ascii="Arial" w:hAnsi="Arial" w:cs="Arial"/>
                      <w:sz w:val="24"/>
                      <w:szCs w:val="24"/>
                    </w:rPr>
                    <w:t>ue le sobre medicación, devuélva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0D054F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4266D3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BE4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6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6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3A" w:rsidRDefault="00B5583A" w:rsidP="0014365F">
      <w:pPr>
        <w:spacing w:after="0" w:line="240" w:lineRule="auto"/>
      </w:pPr>
      <w:r>
        <w:separator/>
      </w:r>
    </w:p>
  </w:endnote>
  <w:endnote w:type="continuationSeparator" w:id="1">
    <w:p w:rsidR="00B5583A" w:rsidRDefault="00B5583A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BE4384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3A" w:rsidRDefault="00B5583A" w:rsidP="0014365F">
      <w:pPr>
        <w:spacing w:after="0" w:line="240" w:lineRule="auto"/>
      </w:pPr>
      <w:r>
        <w:separator/>
      </w:r>
    </w:p>
  </w:footnote>
  <w:footnote w:type="continuationSeparator" w:id="1">
    <w:p w:rsidR="00B5583A" w:rsidRDefault="00B5583A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BE4384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eviKLf3QHG1aKvrq1QofqteoqLM=" w:salt="nXB9dD9Zfc10TbbSZtwCR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216FB"/>
    <w:rsid w:val="000224D4"/>
    <w:rsid w:val="00027A39"/>
    <w:rsid w:val="00032E43"/>
    <w:rsid w:val="00044CA4"/>
    <w:rsid w:val="000516B5"/>
    <w:rsid w:val="00052644"/>
    <w:rsid w:val="00091A07"/>
    <w:rsid w:val="000A6153"/>
    <w:rsid w:val="000D01F7"/>
    <w:rsid w:val="000D054F"/>
    <w:rsid w:val="000F21DD"/>
    <w:rsid w:val="00107D17"/>
    <w:rsid w:val="00133946"/>
    <w:rsid w:val="0014365F"/>
    <w:rsid w:val="00152F8F"/>
    <w:rsid w:val="001767C7"/>
    <w:rsid w:val="001B05C0"/>
    <w:rsid w:val="001B1616"/>
    <w:rsid w:val="001B743D"/>
    <w:rsid w:val="001D6A58"/>
    <w:rsid w:val="001E795C"/>
    <w:rsid w:val="001F6FC6"/>
    <w:rsid w:val="00230737"/>
    <w:rsid w:val="00236A88"/>
    <w:rsid w:val="00256523"/>
    <w:rsid w:val="00271F7F"/>
    <w:rsid w:val="002D3FF6"/>
    <w:rsid w:val="002F4213"/>
    <w:rsid w:val="0031042D"/>
    <w:rsid w:val="00311BF2"/>
    <w:rsid w:val="00320BA9"/>
    <w:rsid w:val="0033749E"/>
    <w:rsid w:val="00370C78"/>
    <w:rsid w:val="003B33B7"/>
    <w:rsid w:val="003E1DB7"/>
    <w:rsid w:val="004266D3"/>
    <w:rsid w:val="004954E2"/>
    <w:rsid w:val="004B36EC"/>
    <w:rsid w:val="004E6FFA"/>
    <w:rsid w:val="004F3620"/>
    <w:rsid w:val="004F52E1"/>
    <w:rsid w:val="004F5BC3"/>
    <w:rsid w:val="005104BC"/>
    <w:rsid w:val="00537B11"/>
    <w:rsid w:val="00563B46"/>
    <w:rsid w:val="00574617"/>
    <w:rsid w:val="00577038"/>
    <w:rsid w:val="0058368B"/>
    <w:rsid w:val="00591488"/>
    <w:rsid w:val="00591726"/>
    <w:rsid w:val="00593E81"/>
    <w:rsid w:val="005B42BA"/>
    <w:rsid w:val="005C1851"/>
    <w:rsid w:val="005C4BDB"/>
    <w:rsid w:val="005C74C7"/>
    <w:rsid w:val="006047E4"/>
    <w:rsid w:val="0061216A"/>
    <w:rsid w:val="00626BC2"/>
    <w:rsid w:val="006B1C23"/>
    <w:rsid w:val="006C6ED8"/>
    <w:rsid w:val="006D11EE"/>
    <w:rsid w:val="00714366"/>
    <w:rsid w:val="007173A8"/>
    <w:rsid w:val="00743E0A"/>
    <w:rsid w:val="00750352"/>
    <w:rsid w:val="00752EBC"/>
    <w:rsid w:val="00765EA0"/>
    <w:rsid w:val="00767BC6"/>
    <w:rsid w:val="007A7AC8"/>
    <w:rsid w:val="007C386A"/>
    <w:rsid w:val="007E0DC1"/>
    <w:rsid w:val="00806958"/>
    <w:rsid w:val="008A2BF3"/>
    <w:rsid w:val="008A604F"/>
    <w:rsid w:val="008B29D8"/>
    <w:rsid w:val="008D4096"/>
    <w:rsid w:val="008E0C69"/>
    <w:rsid w:val="008F416A"/>
    <w:rsid w:val="009518E6"/>
    <w:rsid w:val="00954254"/>
    <w:rsid w:val="00965679"/>
    <w:rsid w:val="0096728C"/>
    <w:rsid w:val="00967AC2"/>
    <w:rsid w:val="00972AC1"/>
    <w:rsid w:val="0098003B"/>
    <w:rsid w:val="00994DF0"/>
    <w:rsid w:val="009D54D1"/>
    <w:rsid w:val="009F1B47"/>
    <w:rsid w:val="009F6641"/>
    <w:rsid w:val="00A03A2E"/>
    <w:rsid w:val="00A04E13"/>
    <w:rsid w:val="00A275C3"/>
    <w:rsid w:val="00A96A55"/>
    <w:rsid w:val="00AB6471"/>
    <w:rsid w:val="00AC0218"/>
    <w:rsid w:val="00AE6138"/>
    <w:rsid w:val="00AE71D9"/>
    <w:rsid w:val="00B449C4"/>
    <w:rsid w:val="00B47FC3"/>
    <w:rsid w:val="00B5583A"/>
    <w:rsid w:val="00B56AE8"/>
    <w:rsid w:val="00B71965"/>
    <w:rsid w:val="00B756C7"/>
    <w:rsid w:val="00BA4E1D"/>
    <w:rsid w:val="00BB0BF3"/>
    <w:rsid w:val="00BB4DB3"/>
    <w:rsid w:val="00BE4384"/>
    <w:rsid w:val="00C03888"/>
    <w:rsid w:val="00C20560"/>
    <w:rsid w:val="00C4780B"/>
    <w:rsid w:val="00C6279C"/>
    <w:rsid w:val="00C7115E"/>
    <w:rsid w:val="00D11352"/>
    <w:rsid w:val="00D256E7"/>
    <w:rsid w:val="00D70BF1"/>
    <w:rsid w:val="00D96843"/>
    <w:rsid w:val="00DE2D05"/>
    <w:rsid w:val="00E15D2A"/>
    <w:rsid w:val="00E32666"/>
    <w:rsid w:val="00E361CA"/>
    <w:rsid w:val="00E5137C"/>
    <w:rsid w:val="00E7664A"/>
    <w:rsid w:val="00E960F9"/>
    <w:rsid w:val="00EA4E76"/>
    <w:rsid w:val="00ED07AE"/>
    <w:rsid w:val="00ED5C65"/>
    <w:rsid w:val="00ED6D48"/>
    <w:rsid w:val="00EE1B5D"/>
    <w:rsid w:val="00EE6B63"/>
    <w:rsid w:val="00F013A6"/>
    <w:rsid w:val="00F478BE"/>
    <w:rsid w:val="00F54169"/>
    <w:rsid w:val="00FB1D0A"/>
    <w:rsid w:val="00FE237B"/>
    <w:rsid w:val="00FE7D7C"/>
    <w:rsid w:val="00FF1886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256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81</cp:revision>
  <cp:lastPrinted>2016-11-18T09:52:00Z</cp:lastPrinted>
  <dcterms:created xsi:type="dcterms:W3CDTF">2016-09-12T09:41:00Z</dcterms:created>
  <dcterms:modified xsi:type="dcterms:W3CDTF">2017-05-27T08:54:00Z</dcterms:modified>
</cp:coreProperties>
</file>