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4DF7" w14:textId="77777777" w:rsidR="00CF5D0C" w:rsidRDefault="009066B1" w:rsidP="00447152">
      <w:pPr>
        <w:rPr>
          <w:b/>
          <w:sz w:val="40"/>
          <w:szCs w:val="40"/>
        </w:rPr>
      </w:pPr>
      <w:r w:rsidRPr="00B00B08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DE9D2" wp14:editId="3E3BE85C">
                <wp:simplePos x="0" y="0"/>
                <wp:positionH relativeFrom="page">
                  <wp:align>left</wp:align>
                </wp:positionH>
                <wp:positionV relativeFrom="paragraph">
                  <wp:posOffset>-1530944</wp:posOffset>
                </wp:positionV>
                <wp:extent cx="7789694" cy="3400425"/>
                <wp:effectExtent l="0" t="0" r="190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694" cy="3400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2F6893">
                                <a:lumMod val="50000"/>
                              </a:srgbClr>
                            </a:gs>
                            <a:gs pos="100000">
                              <a:srgbClr val="2F6893"/>
                            </a:gs>
                          </a:gsLst>
                          <a:lin ang="150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89106" id="Rectangle 5" o:spid="_x0000_s1026" style="position:absolute;margin-left:0;margin-top:-120.55pt;width:613.35pt;height:267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" fillcolor="#18344a" stroked="f" strokeweight="1pt">
                <v:fill color2="#2f6893" angle="20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6657F28C" w14:textId="5DFF5A33" w:rsidR="000575AB" w:rsidRDefault="00447152" w:rsidP="00447152">
      <w:pPr>
        <w:rPr>
          <w:b/>
          <w:sz w:val="40"/>
          <w:szCs w:val="40"/>
        </w:rPr>
      </w:pPr>
      <w:r w:rsidRPr="00B00B08">
        <w:rPr>
          <w:rFonts w:eastAsia="Arial" w:cs="Times New Roman"/>
          <w:noProof/>
        </w:rPr>
        <w:drawing>
          <wp:inline distT="0" distB="0" distL="0" distR="0" wp14:anchorId="191F80B4" wp14:editId="6899267F">
            <wp:extent cx="1966488" cy="398277"/>
            <wp:effectExtent l="0" t="0" r="0" b="190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736" cy="4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14:paraId="7A149A02" w14:textId="20C6AD48" w:rsidR="00BB35A6" w:rsidRDefault="00CF5D0C" w:rsidP="00A55138">
      <w:pPr>
        <w:spacing w:after="0"/>
        <w:rPr>
          <w:rFonts w:ascii="Unica One" w:hAnsi="Unica One"/>
          <w:bCs/>
          <w:color w:val="FFFFFF" w:themeColor="background1"/>
          <w:sz w:val="40"/>
          <w:szCs w:val="40"/>
        </w:rPr>
      </w:pPr>
      <w:r>
        <w:rPr>
          <w:rFonts w:ascii="Unica One" w:hAnsi="Unica One"/>
          <w:bCs/>
          <w:color w:val="FFFFFF" w:themeColor="background1"/>
          <w:sz w:val="40"/>
          <w:szCs w:val="40"/>
        </w:rPr>
        <w:t>FOUNDATION SEMINAR IN SURGERY AND PERIOPERATIVE MEDICINE</w:t>
      </w:r>
    </w:p>
    <w:p w14:paraId="6EFBCB54" w14:textId="5B928023" w:rsidR="00A55138" w:rsidRDefault="00A55138" w:rsidP="00BB35A6">
      <w:pPr>
        <w:jc w:val="center"/>
        <w:rPr>
          <w:b/>
          <w:sz w:val="32"/>
        </w:rPr>
      </w:pPr>
    </w:p>
    <w:p w14:paraId="15F0E996" w14:textId="77777777" w:rsidR="00BB35A6" w:rsidRPr="00D223FD" w:rsidRDefault="00BB35A6" w:rsidP="00BB35A6">
      <w:pPr>
        <w:rPr>
          <w:rFonts w:cstheme="minorHAnsi"/>
          <w:bCs/>
          <w:iCs/>
          <w:u w:val="single"/>
        </w:rPr>
      </w:pPr>
    </w:p>
    <w:p w14:paraId="6FAE4C07" w14:textId="77777777" w:rsidR="00411FEC" w:rsidRPr="00411FEC" w:rsidRDefault="00411FEC" w:rsidP="00411FEC">
      <w:pPr>
        <w:rPr>
          <w:b/>
          <w:bCs/>
          <w:color w:val="000000" w:themeColor="text1"/>
          <w:u w:val="single"/>
        </w:rPr>
      </w:pPr>
      <w:r w:rsidRPr="00411FEC">
        <w:rPr>
          <w:b/>
          <w:bCs/>
          <w:color w:val="000000" w:themeColor="text1"/>
          <w:u w:val="single"/>
        </w:rPr>
        <w:t>Case Study 7:  Integrated Case Study</w:t>
      </w:r>
    </w:p>
    <w:p w14:paraId="54A69FFB" w14:textId="421451B6" w:rsidR="00411FEC" w:rsidRPr="00411FEC" w:rsidRDefault="00411FEC" w:rsidP="00411FEC">
      <w:pPr>
        <w:pBdr>
          <w:bottom w:val="single" w:sz="12" w:space="1" w:color="auto"/>
        </w:pBdr>
        <w:rPr>
          <w:i/>
        </w:rPr>
      </w:pPr>
      <w:r w:rsidRPr="00411FEC">
        <w:rPr>
          <w:i/>
        </w:rPr>
        <w:t>Prepared by Jason Waddell, February 2019. Updated by Thuy Bui, March 2021</w:t>
      </w:r>
    </w:p>
    <w:p w14:paraId="5D7103FD" w14:textId="208F9C52" w:rsidR="004F182F" w:rsidRDefault="00411FEC" w:rsidP="00411FEC">
      <w:pPr>
        <w:pBdr>
          <w:bottom w:val="single" w:sz="12" w:space="1" w:color="auto"/>
        </w:pBdr>
        <w:rPr>
          <w:i/>
        </w:rPr>
      </w:pPr>
      <w:r w:rsidRPr="00411FEC">
        <w:rPr>
          <w:i/>
        </w:rPr>
        <w:t>Reviewed by the SHPA Surgery and Perioperative Specialty Practice Stream Leadership Committee, February 2019</w:t>
      </w:r>
    </w:p>
    <w:p w14:paraId="406CAA2A" w14:textId="77777777" w:rsidR="00411FEC" w:rsidRPr="00D223FD" w:rsidRDefault="00411FEC" w:rsidP="00411FEC">
      <w:pPr>
        <w:pBdr>
          <w:bottom w:val="single" w:sz="12" w:space="1" w:color="auto"/>
        </w:pBdr>
        <w:rPr>
          <w:rFonts w:eastAsia="Calibri"/>
          <w:i/>
          <w:iCs/>
        </w:rPr>
      </w:pPr>
    </w:p>
    <w:p w14:paraId="09E88690" w14:textId="77777777" w:rsidR="00411FEC" w:rsidRPr="00CB02B4" w:rsidRDefault="00411FEC" w:rsidP="00411FEC">
      <w:pPr>
        <w:rPr>
          <w:color w:val="000000" w:themeColor="text1"/>
          <w:u w:val="single"/>
        </w:rPr>
      </w:pPr>
      <w:bookmarkStart w:id="0" w:name="_Hlk68883071"/>
    </w:p>
    <w:p w14:paraId="67A8D49F" w14:textId="77777777" w:rsidR="00411FEC" w:rsidRPr="00CB02B4" w:rsidRDefault="00411FEC" w:rsidP="00411FEC">
      <w:pPr>
        <w:rPr>
          <w:b/>
        </w:rPr>
      </w:pPr>
      <w:r w:rsidRPr="00CB02B4">
        <w:rPr>
          <w:b/>
        </w:rPr>
        <w:t>You are a pharmacist working in a Pre-Anaesthetic Clinic at your local hospital.</w:t>
      </w:r>
    </w:p>
    <w:p w14:paraId="52F1B4D2" w14:textId="77777777" w:rsidR="00411FEC" w:rsidRPr="00CB02B4" w:rsidRDefault="00411FEC" w:rsidP="00411FEC">
      <w:pPr>
        <w:rPr>
          <w:b/>
        </w:rPr>
      </w:pPr>
    </w:p>
    <w:p w14:paraId="1DB2CD0F" w14:textId="77777777" w:rsidR="00411FEC" w:rsidRPr="00CB02B4" w:rsidRDefault="00411FEC" w:rsidP="00411FEC">
      <w:pPr>
        <w:rPr>
          <w:b/>
        </w:rPr>
      </w:pPr>
      <w:r w:rsidRPr="00CB02B4">
        <w:rPr>
          <w:b/>
        </w:rPr>
        <w:t>You receive a referral to see Mr Ronald Jones.</w:t>
      </w:r>
    </w:p>
    <w:p w14:paraId="6F717A15" w14:textId="77777777" w:rsidR="00411FEC" w:rsidRPr="00CB02B4" w:rsidRDefault="00411FEC" w:rsidP="00411FEC">
      <w:pPr>
        <w:rPr>
          <w:b/>
        </w:rPr>
      </w:pPr>
    </w:p>
    <w:p w14:paraId="6F657C53" w14:textId="77777777" w:rsidR="00411FEC" w:rsidRPr="00CB02B4" w:rsidRDefault="00411FEC" w:rsidP="00411FEC">
      <w:pPr>
        <w:rPr>
          <w:b/>
        </w:rPr>
      </w:pPr>
      <w:r w:rsidRPr="00CB02B4">
        <w:rPr>
          <w:b/>
        </w:rPr>
        <w:t>His referral letter states:</w:t>
      </w:r>
    </w:p>
    <w:p w14:paraId="235F705E" w14:textId="77777777" w:rsidR="00411FEC" w:rsidRPr="00CB02B4" w:rsidRDefault="00411FEC" w:rsidP="00411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02B4">
        <w:rPr>
          <w:b/>
        </w:rPr>
        <w:t>Thank-you for reviewing Mr Jones.</w:t>
      </w:r>
    </w:p>
    <w:p w14:paraId="1F669580" w14:textId="77777777" w:rsidR="00411FEC" w:rsidRPr="00CB02B4" w:rsidRDefault="00411FEC" w:rsidP="00411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02B4">
        <w:rPr>
          <w:b/>
        </w:rPr>
        <w:t xml:space="preserve">He is a </w:t>
      </w:r>
      <w:proofErr w:type="gramStart"/>
      <w:r w:rsidRPr="00CB02B4">
        <w:rPr>
          <w:b/>
        </w:rPr>
        <w:t>72 year old</w:t>
      </w:r>
      <w:proofErr w:type="gramEnd"/>
      <w:r w:rsidRPr="00CB02B4">
        <w:rPr>
          <w:b/>
        </w:rPr>
        <w:t xml:space="preserve"> gentleman with a complex medical history.  He is for a Category 1 L) hemi-colectomy for bowel adenocarcinoma on 15/4/2019.  He is booked for surgery on the morning list.  His past medical history includes ischaemic heart disease, type 2 diabetes, atrial fibrillation, </w:t>
      </w:r>
      <w:proofErr w:type="gramStart"/>
      <w:r w:rsidRPr="00CB02B4">
        <w:rPr>
          <w:b/>
        </w:rPr>
        <w:t>depression</w:t>
      </w:r>
      <w:proofErr w:type="gramEnd"/>
      <w:r w:rsidRPr="00CB02B4">
        <w:rPr>
          <w:b/>
        </w:rPr>
        <w:t xml:space="preserve"> and hypertension.  He was admitted to the medical wards last year for his diabetes.</w:t>
      </w:r>
    </w:p>
    <w:p w14:paraId="3D8210B0" w14:textId="77777777" w:rsidR="00411FEC" w:rsidRPr="00CB02B4" w:rsidRDefault="00411FEC" w:rsidP="00411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02B4">
        <w:rPr>
          <w:b/>
        </w:rPr>
        <w:t>Please review and provide perioperative medication management advice.</w:t>
      </w:r>
    </w:p>
    <w:p w14:paraId="41C70AD3" w14:textId="77777777" w:rsidR="00411FEC" w:rsidRPr="00CB02B4" w:rsidRDefault="00411FEC" w:rsidP="00411FEC">
      <w:pPr>
        <w:rPr>
          <w:b/>
        </w:rPr>
      </w:pPr>
    </w:p>
    <w:p w14:paraId="0BF72728" w14:textId="77777777" w:rsidR="00411FEC" w:rsidRPr="00CB02B4" w:rsidRDefault="00411FEC" w:rsidP="00411FEC">
      <w:pPr>
        <w:rPr>
          <w:b/>
        </w:rPr>
      </w:pPr>
      <w:r w:rsidRPr="00CB02B4">
        <w:rPr>
          <w:b/>
        </w:rPr>
        <w:t>Mr Jones hands you the following discharge medication record.</w:t>
      </w:r>
    </w:p>
    <w:p w14:paraId="23A5EF97" w14:textId="77777777" w:rsidR="00411FEC" w:rsidRPr="00CB02B4" w:rsidRDefault="00411FEC" w:rsidP="00411FEC">
      <w:pPr>
        <w:rPr>
          <w:b/>
        </w:rPr>
      </w:pPr>
    </w:p>
    <w:p w14:paraId="2FE54754" w14:textId="77777777" w:rsidR="00411FEC" w:rsidRPr="00CB02B4" w:rsidRDefault="00411FEC" w:rsidP="00411FEC">
      <w:pPr>
        <w:rPr>
          <w:b/>
        </w:rPr>
      </w:pPr>
      <w:r w:rsidRPr="00CB02B4">
        <w:rPr>
          <w:b/>
          <w:noProof/>
        </w:rPr>
        <w:lastRenderedPageBreak/>
        <w:drawing>
          <wp:inline distT="0" distB="0" distL="0" distR="0" wp14:anchorId="6FE735BE" wp14:editId="1405B00A">
            <wp:extent cx="5731510" cy="3892394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2255" w14:textId="77777777" w:rsidR="00411FEC" w:rsidRPr="00CB02B4" w:rsidRDefault="00411FEC" w:rsidP="00411FEC">
      <w:pPr>
        <w:rPr>
          <w:b/>
        </w:rPr>
      </w:pPr>
      <w:r w:rsidRPr="00CB02B4">
        <w:rPr>
          <w:b/>
          <w:noProof/>
        </w:rPr>
        <w:drawing>
          <wp:inline distT="0" distB="0" distL="0" distR="0" wp14:anchorId="393F2668" wp14:editId="46B13527">
            <wp:extent cx="5731510" cy="3035746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7CEEE" w14:textId="77777777" w:rsidR="00411FEC" w:rsidRPr="00CB02B4" w:rsidRDefault="00411FEC" w:rsidP="00411FEC">
      <w:pPr>
        <w:rPr>
          <w:b/>
        </w:rPr>
      </w:pPr>
    </w:p>
    <w:p w14:paraId="33BA2ED8" w14:textId="77777777" w:rsidR="00411FEC" w:rsidRPr="00CB02B4" w:rsidRDefault="00411FEC" w:rsidP="00411FEC">
      <w:pPr>
        <w:rPr>
          <w:color w:val="000000" w:themeColor="text1"/>
        </w:rPr>
      </w:pPr>
      <w:r w:rsidRPr="00CB02B4">
        <w:rPr>
          <w:color w:val="000000" w:themeColor="text1"/>
        </w:rPr>
        <w:t>Question 1:  What further information would you like to know about Mr Jones before you review his medication?</w:t>
      </w:r>
    </w:p>
    <w:p w14:paraId="08A3D8A8" w14:textId="77777777" w:rsidR="00411FEC" w:rsidRPr="00CB02B4" w:rsidRDefault="00411FEC" w:rsidP="00411FEC">
      <w:pPr>
        <w:rPr>
          <w:color w:val="000000" w:themeColor="text1"/>
        </w:rPr>
      </w:pPr>
    </w:p>
    <w:p w14:paraId="1871CAD3" w14:textId="7EBAFAC1" w:rsidR="00411FEC" w:rsidRDefault="00411FEC" w:rsidP="00411FEC">
      <w:pPr>
        <w:rPr>
          <w:i/>
          <w:color w:val="4472C4" w:themeColor="accent1"/>
        </w:rPr>
      </w:pPr>
    </w:p>
    <w:p w14:paraId="6632A80F" w14:textId="406641A8" w:rsidR="00DB7AEB" w:rsidRDefault="00DB7AEB" w:rsidP="00411FEC">
      <w:pPr>
        <w:rPr>
          <w:i/>
          <w:color w:val="4472C4" w:themeColor="accent1"/>
        </w:rPr>
      </w:pPr>
    </w:p>
    <w:p w14:paraId="2DF1ADB0" w14:textId="2BA102BE" w:rsidR="00DB7AEB" w:rsidRDefault="00DB7AEB" w:rsidP="00411FEC">
      <w:pPr>
        <w:rPr>
          <w:i/>
          <w:color w:val="4472C4" w:themeColor="accent1"/>
        </w:rPr>
      </w:pPr>
    </w:p>
    <w:p w14:paraId="5AF309A4" w14:textId="77777777" w:rsidR="00DB7AEB" w:rsidRPr="00CB02B4" w:rsidRDefault="00DB7AEB" w:rsidP="00411FEC">
      <w:pPr>
        <w:rPr>
          <w:i/>
          <w:color w:val="4472C4" w:themeColor="accent1"/>
        </w:rPr>
      </w:pPr>
    </w:p>
    <w:p w14:paraId="607EB387" w14:textId="77777777" w:rsidR="00411FEC" w:rsidRPr="00CB02B4" w:rsidRDefault="00411FEC" w:rsidP="00411FEC">
      <w:pPr>
        <w:rPr>
          <w:b/>
          <w:color w:val="000000" w:themeColor="text1"/>
        </w:rPr>
      </w:pPr>
      <w:r w:rsidRPr="00CB02B4">
        <w:rPr>
          <w:b/>
          <w:color w:val="000000" w:themeColor="text1"/>
        </w:rPr>
        <w:lastRenderedPageBreak/>
        <w:t xml:space="preserve">He had a ‘heart attack’ back in 2011 and was admitted to the tertiary referral hospital where he had a stent put in his heart.  You check his hospital records in the </w:t>
      </w:r>
      <w:proofErr w:type="gramStart"/>
      <w:r w:rsidRPr="00CB02B4">
        <w:rPr>
          <w:b/>
          <w:color w:val="000000" w:themeColor="text1"/>
        </w:rPr>
        <w:t>EMR</w:t>
      </w:r>
      <w:proofErr w:type="gramEnd"/>
      <w:r w:rsidRPr="00CB02B4">
        <w:rPr>
          <w:b/>
          <w:color w:val="000000" w:themeColor="text1"/>
        </w:rPr>
        <w:t xml:space="preserve"> and you see that he had a bare metal stent put in at this time and received 12 months of dual antiplatelet therapy.  He ceased clopidogrel in 2012 and </w:t>
      </w:r>
      <w:proofErr w:type="gramStart"/>
      <w:r w:rsidRPr="00CB02B4">
        <w:rPr>
          <w:b/>
          <w:color w:val="000000" w:themeColor="text1"/>
        </w:rPr>
        <w:t>continued on</w:t>
      </w:r>
      <w:proofErr w:type="gramEnd"/>
      <w:r w:rsidRPr="00CB02B4">
        <w:rPr>
          <w:b/>
          <w:color w:val="000000" w:themeColor="text1"/>
        </w:rPr>
        <w:t xml:space="preserve"> aspirin 100mg daily indefinitely.</w:t>
      </w:r>
    </w:p>
    <w:p w14:paraId="77BA28B1" w14:textId="77777777" w:rsidR="00411FEC" w:rsidRPr="00CB02B4" w:rsidRDefault="00411FEC" w:rsidP="00411FEC">
      <w:pPr>
        <w:rPr>
          <w:b/>
          <w:color w:val="000000" w:themeColor="text1"/>
        </w:rPr>
      </w:pPr>
    </w:p>
    <w:p w14:paraId="3BB808A9" w14:textId="77777777" w:rsidR="00411FEC" w:rsidRPr="00CB02B4" w:rsidRDefault="00411FEC" w:rsidP="00411FEC">
      <w:pPr>
        <w:rPr>
          <w:b/>
          <w:color w:val="000000" w:themeColor="text1"/>
        </w:rPr>
      </w:pPr>
      <w:r w:rsidRPr="00CB02B4">
        <w:rPr>
          <w:b/>
          <w:color w:val="000000" w:themeColor="text1"/>
        </w:rPr>
        <w:t>Mr Jones only has his BP checked by his GP when he visits every few months.  His last reading in January was 141/82.</w:t>
      </w:r>
    </w:p>
    <w:p w14:paraId="1E3106B3" w14:textId="77777777" w:rsidR="00411FEC" w:rsidRPr="00CB02B4" w:rsidRDefault="00411FEC" w:rsidP="00411FEC">
      <w:pPr>
        <w:rPr>
          <w:b/>
          <w:color w:val="000000" w:themeColor="text1"/>
        </w:rPr>
      </w:pPr>
    </w:p>
    <w:p w14:paraId="59DAC98F" w14:textId="77777777" w:rsidR="00411FEC" w:rsidRPr="00CB02B4" w:rsidRDefault="00411FEC" w:rsidP="00411FEC">
      <w:pPr>
        <w:rPr>
          <w:b/>
          <w:color w:val="000000" w:themeColor="text1"/>
        </w:rPr>
      </w:pPr>
      <w:r w:rsidRPr="00CB02B4">
        <w:rPr>
          <w:b/>
          <w:color w:val="000000" w:themeColor="text1"/>
        </w:rPr>
        <w:t xml:space="preserve">You calculate his CHADsVA </w:t>
      </w:r>
      <w:proofErr w:type="gramStart"/>
      <w:r w:rsidRPr="00CB02B4">
        <w:rPr>
          <w:b/>
          <w:color w:val="000000" w:themeColor="text1"/>
        </w:rPr>
        <w:t>score</w:t>
      </w:r>
      <w:proofErr w:type="gramEnd"/>
      <w:r w:rsidRPr="00CB02B4">
        <w:rPr>
          <w:b/>
          <w:color w:val="000000" w:themeColor="text1"/>
        </w:rPr>
        <w:t xml:space="preserve"> and he scores a 4 (diabetes, age &gt;65, Hypertension, vascular disease).  You see in the EMR that he was diagnosed with AF in 2015 and was commenced on rivaroxaban at this time.</w:t>
      </w:r>
    </w:p>
    <w:p w14:paraId="39734632" w14:textId="77777777" w:rsidR="00411FEC" w:rsidRPr="00CB02B4" w:rsidRDefault="00411FEC" w:rsidP="00411FEC">
      <w:pPr>
        <w:rPr>
          <w:b/>
          <w:color w:val="000000" w:themeColor="text1"/>
        </w:rPr>
      </w:pPr>
    </w:p>
    <w:p w14:paraId="1658BE70" w14:textId="77777777" w:rsidR="00411FEC" w:rsidRPr="00CB02B4" w:rsidRDefault="00411FEC" w:rsidP="00411FEC">
      <w:pPr>
        <w:rPr>
          <w:b/>
          <w:color w:val="000000" w:themeColor="text1"/>
        </w:rPr>
      </w:pPr>
      <w:r w:rsidRPr="00CB02B4">
        <w:rPr>
          <w:b/>
          <w:color w:val="000000" w:themeColor="text1"/>
        </w:rPr>
        <w:t xml:space="preserve">Mr Jones tells you that no one has ever told him that he has a problem with his kidneys.  He </w:t>
      </w:r>
      <w:proofErr w:type="gramStart"/>
      <w:r w:rsidRPr="00CB02B4">
        <w:rPr>
          <w:b/>
          <w:color w:val="000000" w:themeColor="text1"/>
        </w:rPr>
        <w:t>doesn’t</w:t>
      </w:r>
      <w:proofErr w:type="gramEnd"/>
      <w:r w:rsidRPr="00CB02B4">
        <w:rPr>
          <w:b/>
          <w:color w:val="000000" w:themeColor="text1"/>
        </w:rPr>
        <w:t xml:space="preserve"> have a recent blood test result on him.  You phone his GP who tells you that Mr Jones has had a slow decline in his kidney function over the last decade.  His eGFR was last reported at 43mL/min/1.73m^2 with a Creatinine of 140 micromol/L.</w:t>
      </w:r>
    </w:p>
    <w:p w14:paraId="658E9318" w14:textId="77777777" w:rsidR="00411FEC" w:rsidRDefault="00411FEC" w:rsidP="00411FEC">
      <w:pPr>
        <w:rPr>
          <w:b/>
          <w:color w:val="000000" w:themeColor="text1"/>
        </w:rPr>
      </w:pPr>
    </w:p>
    <w:p w14:paraId="29ADF9B4" w14:textId="77777777" w:rsidR="00411FEC" w:rsidRPr="00CB02B4" w:rsidRDefault="00411FEC" w:rsidP="00411FEC">
      <w:pPr>
        <w:rPr>
          <w:b/>
          <w:color w:val="000000" w:themeColor="text1"/>
        </w:rPr>
      </w:pPr>
      <w:r w:rsidRPr="00CB02B4">
        <w:rPr>
          <w:b/>
          <w:color w:val="000000" w:themeColor="text1"/>
        </w:rPr>
        <w:t>Mr Jones monitors his BGL’s prior to every meal.  His pre-breakfast BGL’s are usually around 9mmol/L – he is still taking the same insulin doses as on discharge last year.  His GP tells you that his recent HBA1c was 8.5%, which is down from 9.1% from 2018.</w:t>
      </w:r>
    </w:p>
    <w:p w14:paraId="12513D25" w14:textId="77777777" w:rsidR="00411FEC" w:rsidRPr="00CB02B4" w:rsidRDefault="00411FEC" w:rsidP="00411FEC">
      <w:pPr>
        <w:rPr>
          <w:b/>
          <w:color w:val="000000" w:themeColor="text1"/>
        </w:rPr>
      </w:pPr>
    </w:p>
    <w:p w14:paraId="51A3643F" w14:textId="77777777" w:rsidR="00411FEC" w:rsidRPr="00CB02B4" w:rsidRDefault="00411FEC" w:rsidP="00411FEC">
      <w:pPr>
        <w:rPr>
          <w:b/>
          <w:color w:val="000000" w:themeColor="text1"/>
        </w:rPr>
      </w:pPr>
      <w:r w:rsidRPr="00CB02B4">
        <w:rPr>
          <w:b/>
          <w:color w:val="000000" w:themeColor="text1"/>
        </w:rPr>
        <w:t xml:space="preserve">Mr Jones tells you that his GP started him on Sertraline for major depression about 2 months ago.  He takes 50mg in the morning. </w:t>
      </w:r>
      <w:r>
        <w:rPr>
          <w:b/>
          <w:color w:val="000000" w:themeColor="text1"/>
        </w:rPr>
        <w:t>He manages his own medication and rarely misses a dose.</w:t>
      </w:r>
    </w:p>
    <w:p w14:paraId="04499A62" w14:textId="77777777" w:rsidR="00411FEC" w:rsidRPr="00CB02B4" w:rsidRDefault="00411FEC" w:rsidP="00411FEC">
      <w:pPr>
        <w:rPr>
          <w:i/>
          <w:color w:val="000000" w:themeColor="text1"/>
        </w:rPr>
      </w:pPr>
    </w:p>
    <w:p w14:paraId="16B45EBF" w14:textId="77777777" w:rsidR="00411FEC" w:rsidRPr="00CB02B4" w:rsidRDefault="00411FEC" w:rsidP="00411FEC">
      <w:r w:rsidRPr="00CB02B4">
        <w:t>Question 2: Using an appropriate guideline and your clinical judgement, what recommendations would you make regarding Mr Jones’ medication management pre-operatively?</w:t>
      </w:r>
    </w:p>
    <w:p w14:paraId="6F40B942" w14:textId="77777777" w:rsidR="00DB7AEB" w:rsidRDefault="00DB7AEB" w:rsidP="00411FEC">
      <w:pPr>
        <w:rPr>
          <w:b/>
        </w:rPr>
      </w:pPr>
    </w:p>
    <w:p w14:paraId="7FE81F5F" w14:textId="77777777" w:rsidR="00DB7AEB" w:rsidRDefault="00DB7AEB" w:rsidP="00411FEC">
      <w:pPr>
        <w:rPr>
          <w:b/>
        </w:rPr>
      </w:pPr>
    </w:p>
    <w:p w14:paraId="6A71D429" w14:textId="77777777" w:rsidR="00DB7AEB" w:rsidRDefault="00DB7AEB" w:rsidP="00411FEC">
      <w:pPr>
        <w:rPr>
          <w:b/>
        </w:rPr>
      </w:pPr>
    </w:p>
    <w:p w14:paraId="1021A45F" w14:textId="77777777" w:rsidR="00DB7AEB" w:rsidRDefault="00DB7AEB" w:rsidP="00411FEC">
      <w:pPr>
        <w:rPr>
          <w:b/>
        </w:rPr>
      </w:pPr>
    </w:p>
    <w:p w14:paraId="46307AB1" w14:textId="53064FD2" w:rsidR="00411FEC" w:rsidRPr="00CB02B4" w:rsidRDefault="00411FEC" w:rsidP="00411FEC">
      <w:pPr>
        <w:rPr>
          <w:b/>
        </w:rPr>
      </w:pPr>
      <w:r w:rsidRPr="00CB02B4">
        <w:rPr>
          <w:b/>
        </w:rPr>
        <w:t>You are the ward pharmacist covering the surgical ward.</w:t>
      </w:r>
    </w:p>
    <w:p w14:paraId="4CDFB06A" w14:textId="77777777" w:rsidR="00411FEC" w:rsidRPr="00CB02B4" w:rsidRDefault="00411FEC" w:rsidP="00411FEC">
      <w:pPr>
        <w:rPr>
          <w:b/>
        </w:rPr>
      </w:pPr>
      <w:r w:rsidRPr="00CB02B4">
        <w:rPr>
          <w:b/>
        </w:rPr>
        <w:t>Mr Jones is admitted to your ward at about 3pm in the afternoon.  His operation was uneventful.  The surgical team has written the following post-operative note:</w:t>
      </w:r>
    </w:p>
    <w:p w14:paraId="3C7FC3BA" w14:textId="77777777" w:rsidR="00411FEC" w:rsidRPr="00CB02B4" w:rsidRDefault="00411FEC" w:rsidP="00411FEC">
      <w:pPr>
        <w:rPr>
          <w:b/>
        </w:rPr>
      </w:pPr>
    </w:p>
    <w:p w14:paraId="0C847BA8" w14:textId="77777777" w:rsidR="00411FEC" w:rsidRPr="00CB02B4" w:rsidRDefault="00411FEC" w:rsidP="00411FEC">
      <w:pPr>
        <w:rPr>
          <w:b/>
        </w:rPr>
      </w:pPr>
      <w:r w:rsidRPr="00CB02B4">
        <w:rPr>
          <w:b/>
        </w:rPr>
        <w:t>Post op:</w:t>
      </w:r>
    </w:p>
    <w:p w14:paraId="5188A1A4" w14:textId="77777777" w:rsidR="00411FEC" w:rsidRPr="00CB02B4" w:rsidRDefault="00411FEC" w:rsidP="00411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02B4">
        <w:rPr>
          <w:b/>
        </w:rPr>
        <w:t>APS review for PCA and pain relief.  Start dalteparin 5000 units daily tomorrow morning for VTE prophylaxis.  For 48 hours IV meropenem for antibiotic prophylaxis.  Eat and drink as normal.</w:t>
      </w:r>
    </w:p>
    <w:p w14:paraId="01ADE09B" w14:textId="77777777" w:rsidR="00411FEC" w:rsidRPr="00CB02B4" w:rsidRDefault="00411FEC" w:rsidP="00411FEC">
      <w:pPr>
        <w:rPr>
          <w:b/>
        </w:rPr>
      </w:pPr>
    </w:p>
    <w:p w14:paraId="068E4D7D" w14:textId="77777777" w:rsidR="00411FEC" w:rsidRPr="00CB02B4" w:rsidRDefault="00411FEC" w:rsidP="00411FEC">
      <w:pPr>
        <w:rPr>
          <w:b/>
        </w:rPr>
      </w:pPr>
      <w:r w:rsidRPr="00CB02B4">
        <w:rPr>
          <w:b/>
        </w:rPr>
        <w:lastRenderedPageBreak/>
        <w:t>His Medication Chart looks like this:</w:t>
      </w:r>
    </w:p>
    <w:p w14:paraId="1C3F6A37" w14:textId="77777777" w:rsidR="00411FEC" w:rsidRPr="00CB02B4" w:rsidRDefault="00411FEC" w:rsidP="00411FEC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CB02B4">
        <w:rPr>
          <w:b/>
        </w:rPr>
        <w:t xml:space="preserve">Aspirin 100mg tablets, Take 1 tablet </w:t>
      </w:r>
      <w:proofErr w:type="gramStart"/>
      <w:r w:rsidRPr="00CB02B4">
        <w:rPr>
          <w:b/>
        </w:rPr>
        <w:t>daily</w:t>
      </w:r>
      <w:proofErr w:type="gramEnd"/>
    </w:p>
    <w:p w14:paraId="47DA741F" w14:textId="77777777" w:rsidR="00411FEC" w:rsidRPr="00CB02B4" w:rsidRDefault="00411FEC" w:rsidP="00411FEC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CB02B4">
        <w:rPr>
          <w:b/>
        </w:rPr>
        <w:t xml:space="preserve">Dalteparin 5000unit prefilled syringe, Inject 1 syringe subcutaneously </w:t>
      </w:r>
      <w:proofErr w:type="gramStart"/>
      <w:r w:rsidRPr="00CB02B4">
        <w:rPr>
          <w:b/>
        </w:rPr>
        <w:t>daily</w:t>
      </w:r>
      <w:proofErr w:type="gramEnd"/>
    </w:p>
    <w:p w14:paraId="22A5A40A" w14:textId="77777777" w:rsidR="00411FEC" w:rsidRPr="00CB02B4" w:rsidRDefault="00411FEC" w:rsidP="00411FEC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CB02B4">
        <w:rPr>
          <w:b/>
        </w:rPr>
        <w:t xml:space="preserve">Rosuvastatin 20mg, Take 1 tablet </w:t>
      </w:r>
      <w:proofErr w:type="gramStart"/>
      <w:r w:rsidRPr="00CB02B4">
        <w:rPr>
          <w:b/>
        </w:rPr>
        <w:t>daily</w:t>
      </w:r>
      <w:proofErr w:type="gramEnd"/>
    </w:p>
    <w:p w14:paraId="4792DC77" w14:textId="77777777" w:rsidR="00411FEC" w:rsidRPr="00CB02B4" w:rsidRDefault="00411FEC" w:rsidP="00411FEC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CB02B4">
        <w:rPr>
          <w:b/>
        </w:rPr>
        <w:t xml:space="preserve">Empagliflozin 10mg tablets, Take 1 tablet </w:t>
      </w:r>
      <w:proofErr w:type="gramStart"/>
      <w:r w:rsidRPr="00CB02B4">
        <w:rPr>
          <w:b/>
        </w:rPr>
        <w:t>daily</w:t>
      </w:r>
      <w:proofErr w:type="gramEnd"/>
    </w:p>
    <w:p w14:paraId="682089FC" w14:textId="77777777" w:rsidR="00411FEC" w:rsidRPr="00CB02B4" w:rsidRDefault="00411FEC" w:rsidP="00411FEC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CB02B4">
        <w:rPr>
          <w:b/>
        </w:rPr>
        <w:t xml:space="preserve">Metoprolol 50mg tablets, Take 1 tablet </w:t>
      </w:r>
      <w:proofErr w:type="gramStart"/>
      <w:r w:rsidRPr="00CB02B4">
        <w:rPr>
          <w:b/>
        </w:rPr>
        <w:t>BD</w:t>
      </w:r>
      <w:proofErr w:type="gramEnd"/>
    </w:p>
    <w:p w14:paraId="435A70B3" w14:textId="77777777" w:rsidR="00411FEC" w:rsidRPr="00CB02B4" w:rsidRDefault="00411FEC" w:rsidP="00411FEC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CB02B4">
        <w:rPr>
          <w:b/>
        </w:rPr>
        <w:t xml:space="preserve">Metformin 500mg XR tablets, Take 2 tablets in the </w:t>
      </w:r>
      <w:proofErr w:type="gramStart"/>
      <w:r w:rsidRPr="00CB02B4">
        <w:rPr>
          <w:b/>
        </w:rPr>
        <w:t>evening</w:t>
      </w:r>
      <w:proofErr w:type="gramEnd"/>
    </w:p>
    <w:p w14:paraId="7FA248EF" w14:textId="77777777" w:rsidR="00411FEC" w:rsidRPr="00CB02B4" w:rsidRDefault="00411FEC" w:rsidP="00411FEC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CB02B4">
        <w:rPr>
          <w:b/>
        </w:rPr>
        <w:t xml:space="preserve">Paracetamol 500mg tablets, Take TWO tablets FOUR times a </w:t>
      </w:r>
      <w:proofErr w:type="gramStart"/>
      <w:r w:rsidRPr="00CB02B4">
        <w:rPr>
          <w:b/>
        </w:rPr>
        <w:t>day</w:t>
      </w:r>
      <w:proofErr w:type="gramEnd"/>
    </w:p>
    <w:p w14:paraId="0FD4E4B9" w14:textId="77777777" w:rsidR="00411FEC" w:rsidRPr="00CB02B4" w:rsidRDefault="00411FEC" w:rsidP="00411FEC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CB02B4">
        <w:rPr>
          <w:b/>
        </w:rPr>
        <w:t xml:space="preserve">Ibuprofen 400mg tablets, Take ONE tablet THREE times a </w:t>
      </w:r>
      <w:proofErr w:type="gramStart"/>
      <w:r w:rsidRPr="00CB02B4">
        <w:rPr>
          <w:b/>
        </w:rPr>
        <w:t>day</w:t>
      </w:r>
      <w:proofErr w:type="gramEnd"/>
    </w:p>
    <w:p w14:paraId="75575642" w14:textId="77777777" w:rsidR="00411FEC" w:rsidRPr="00CB02B4" w:rsidRDefault="00411FEC" w:rsidP="00411FEC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CB02B4">
        <w:rPr>
          <w:b/>
        </w:rPr>
        <w:t xml:space="preserve">Targin (oxycodone 10mg – naloxone 5mg), Take ONE tablet TWICE a </w:t>
      </w:r>
      <w:proofErr w:type="gramStart"/>
      <w:r w:rsidRPr="00CB02B4">
        <w:rPr>
          <w:b/>
        </w:rPr>
        <w:t>day</w:t>
      </w:r>
      <w:proofErr w:type="gramEnd"/>
    </w:p>
    <w:p w14:paraId="32952600" w14:textId="77777777" w:rsidR="00411FEC" w:rsidRPr="00CB02B4" w:rsidRDefault="00411FEC" w:rsidP="00411FEC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CB02B4">
        <w:rPr>
          <w:b/>
        </w:rPr>
        <w:t xml:space="preserve">Meropenem IV 1g, Inject 1g every EIGHT </w:t>
      </w:r>
      <w:proofErr w:type="gramStart"/>
      <w:r w:rsidRPr="00CB02B4">
        <w:rPr>
          <w:b/>
        </w:rPr>
        <w:t>hours</w:t>
      </w:r>
      <w:proofErr w:type="gramEnd"/>
    </w:p>
    <w:p w14:paraId="1EDFA9F0" w14:textId="77777777" w:rsidR="00411FEC" w:rsidRPr="00CB02B4" w:rsidRDefault="00411FEC" w:rsidP="00411FEC">
      <w:pPr>
        <w:pStyle w:val="ListParagraph"/>
        <w:numPr>
          <w:ilvl w:val="0"/>
          <w:numId w:val="3"/>
        </w:numPr>
        <w:spacing w:after="200"/>
        <w:rPr>
          <w:b/>
        </w:rPr>
      </w:pPr>
      <w:r w:rsidRPr="00CB02B4">
        <w:rPr>
          <w:b/>
        </w:rPr>
        <w:t xml:space="preserve">Actrapid Insulin Infusion, running at 2 units per hour at 3pm in the </w:t>
      </w:r>
      <w:proofErr w:type="gramStart"/>
      <w:r w:rsidRPr="00CB02B4">
        <w:rPr>
          <w:b/>
        </w:rPr>
        <w:t>afternoon</w:t>
      </w:r>
      <w:proofErr w:type="gramEnd"/>
    </w:p>
    <w:p w14:paraId="05873129" w14:textId="77777777" w:rsidR="00411FEC" w:rsidRPr="00CB02B4" w:rsidRDefault="00411FEC" w:rsidP="00411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02B4">
        <w:rPr>
          <w:b/>
        </w:rPr>
        <w:t>BGL’s 4.5mmol/L, 5mmol/L, 5.2mmol/L (hourly since midday)</w:t>
      </w:r>
    </w:p>
    <w:p w14:paraId="2E75A49F" w14:textId="77777777" w:rsidR="00411FEC" w:rsidRPr="00CB02B4" w:rsidRDefault="00411FEC" w:rsidP="00411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02B4">
        <w:rPr>
          <w:b/>
        </w:rPr>
        <w:t>BP on admission to ward is 115/60</w:t>
      </w:r>
    </w:p>
    <w:p w14:paraId="72394079" w14:textId="77777777" w:rsidR="00411FEC" w:rsidRPr="00CB02B4" w:rsidRDefault="00411FEC" w:rsidP="00411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02B4">
        <w:rPr>
          <w:b/>
        </w:rPr>
        <w:t>Ketones pre-operatively were 0.2mmol/L, post-operatively 0.3mmol/L.</w:t>
      </w:r>
    </w:p>
    <w:p w14:paraId="196B648F" w14:textId="77777777" w:rsidR="00411FEC" w:rsidRPr="00CB02B4" w:rsidRDefault="00411FEC" w:rsidP="00411FEC">
      <w:pPr>
        <w:pStyle w:val="ListParagraph"/>
        <w:spacing w:after="200"/>
        <w:rPr>
          <w:b/>
        </w:rPr>
      </w:pPr>
    </w:p>
    <w:p w14:paraId="47FD8C81" w14:textId="77777777" w:rsidR="00411FEC" w:rsidRPr="00CB02B4" w:rsidRDefault="00411FEC" w:rsidP="00411FEC">
      <w:pPr>
        <w:pStyle w:val="ListParagraph"/>
        <w:numPr>
          <w:ilvl w:val="0"/>
          <w:numId w:val="4"/>
        </w:numPr>
        <w:spacing w:after="200"/>
        <w:rPr>
          <w:b/>
        </w:rPr>
      </w:pPr>
      <w:r w:rsidRPr="00CB02B4">
        <w:rPr>
          <w:b/>
        </w:rPr>
        <w:t>Fentanyl PCA 1000mcg/100mL, 1mL boluses, lockout time 5 minutes</w:t>
      </w:r>
    </w:p>
    <w:p w14:paraId="6504006F" w14:textId="77777777" w:rsidR="00411FEC" w:rsidRPr="00CB02B4" w:rsidRDefault="00411FEC" w:rsidP="00411FEC"/>
    <w:p w14:paraId="65919EC7" w14:textId="77777777" w:rsidR="00411FEC" w:rsidRPr="00CB02B4" w:rsidRDefault="00411FEC" w:rsidP="00411FEC">
      <w:r w:rsidRPr="00CB02B4">
        <w:t>Question 3:  What recommendations would you make regarding Mr Jones’ medication regimen?</w:t>
      </w:r>
    </w:p>
    <w:p w14:paraId="1E852D2F" w14:textId="77777777" w:rsidR="00411FEC" w:rsidRPr="00CB02B4" w:rsidRDefault="00411FEC" w:rsidP="00411FEC">
      <w:pPr>
        <w:rPr>
          <w:color w:val="000000" w:themeColor="text1"/>
        </w:rPr>
      </w:pPr>
    </w:p>
    <w:p w14:paraId="5E2D0E6A" w14:textId="77777777" w:rsidR="00DB7AEB" w:rsidRDefault="00DB7AEB" w:rsidP="00411FEC"/>
    <w:p w14:paraId="27C6B537" w14:textId="00D09D3E" w:rsidR="00411FEC" w:rsidRPr="00CB02B4" w:rsidRDefault="00411FEC" w:rsidP="00411FEC">
      <w:r w:rsidRPr="00CB02B4">
        <w:t>Question 4:  The surgical intern wants your advice on restarting Mr Jones’ regular insulin.  What advice would you give them regarding this?</w:t>
      </w:r>
    </w:p>
    <w:p w14:paraId="0BEAAD37" w14:textId="760B78DD" w:rsidR="00411FEC" w:rsidRDefault="00411FEC" w:rsidP="00411FEC"/>
    <w:p w14:paraId="31289B84" w14:textId="77777777" w:rsidR="00DB7AEB" w:rsidRPr="00CB02B4" w:rsidRDefault="00DB7AEB" w:rsidP="00411FEC">
      <w:pPr>
        <w:rPr>
          <w:i/>
          <w:color w:val="4472C4" w:themeColor="accent1"/>
        </w:rPr>
      </w:pPr>
    </w:p>
    <w:p w14:paraId="4503D745" w14:textId="77777777" w:rsidR="00411FEC" w:rsidRPr="00CB02B4" w:rsidRDefault="00411FEC" w:rsidP="00411FEC"/>
    <w:p w14:paraId="3F664610" w14:textId="77777777" w:rsidR="00411FEC" w:rsidRPr="00CB02B4" w:rsidRDefault="00411FEC" w:rsidP="00411FEC">
      <w:pPr>
        <w:rPr>
          <w:b/>
        </w:rPr>
      </w:pPr>
      <w:r w:rsidRPr="00CB02B4">
        <w:rPr>
          <w:b/>
        </w:rPr>
        <w:t xml:space="preserve">The following day you are reviewing Mr Jones’ PCA.  He has had 20 demands and 15 doses given in the last 24 hours.  He is reporting pain his pain as 3 on a </w:t>
      </w:r>
      <w:proofErr w:type="gramStart"/>
      <w:r w:rsidRPr="00CB02B4">
        <w:rPr>
          <w:b/>
        </w:rPr>
        <w:t>10 point</w:t>
      </w:r>
      <w:proofErr w:type="gramEnd"/>
      <w:r w:rsidRPr="00CB02B4">
        <w:rPr>
          <w:b/>
        </w:rPr>
        <w:t xml:space="preserve"> Likert scale.  </w:t>
      </w:r>
    </w:p>
    <w:p w14:paraId="519A9F0A" w14:textId="77777777" w:rsidR="00411FEC" w:rsidRPr="00CB02B4" w:rsidRDefault="00411FEC" w:rsidP="00411FEC"/>
    <w:p w14:paraId="33D42A8F" w14:textId="77777777" w:rsidR="00411FEC" w:rsidRPr="00CB02B4" w:rsidRDefault="00411FEC" w:rsidP="00411FEC">
      <w:r w:rsidRPr="00CB02B4">
        <w:t>Question 5: The APS nurse would like to know what you would recommend as Mr Jones’ would prefer oral medication?</w:t>
      </w:r>
    </w:p>
    <w:p w14:paraId="6D718750" w14:textId="77777777" w:rsidR="00411FEC" w:rsidRPr="00CB02B4" w:rsidRDefault="00411FEC" w:rsidP="00411FEC">
      <w:pPr>
        <w:rPr>
          <w:color w:val="000000" w:themeColor="text1"/>
        </w:rPr>
      </w:pPr>
    </w:p>
    <w:p w14:paraId="10EBDED2" w14:textId="77777777" w:rsidR="00DB7AEB" w:rsidRPr="00CB02B4" w:rsidRDefault="00DB7AEB" w:rsidP="00411FEC">
      <w:pPr>
        <w:rPr>
          <w:color w:val="000000" w:themeColor="text1"/>
        </w:rPr>
      </w:pPr>
    </w:p>
    <w:p w14:paraId="3826C96C" w14:textId="77777777" w:rsidR="00411FEC" w:rsidRPr="00CB02B4" w:rsidRDefault="00411FEC" w:rsidP="00411FEC">
      <w:pPr>
        <w:rPr>
          <w:b/>
        </w:rPr>
      </w:pPr>
      <w:r w:rsidRPr="00CB02B4">
        <w:rPr>
          <w:b/>
        </w:rPr>
        <w:t>It is now day 3 following admission. The surgical intern has written you a prescription for Mr Jones’ discharge analgesia.  It is for Endone 5mg, Take ONE tablet FOUR times a day when required for a quantity of 20 tablets.  He has used 3 x doses of Endone in the previous 24 hours with regular paracetamol.</w:t>
      </w:r>
    </w:p>
    <w:p w14:paraId="4309FD4A" w14:textId="77777777" w:rsidR="00411FEC" w:rsidRPr="00CB02B4" w:rsidRDefault="00411FEC" w:rsidP="00411FEC">
      <w:pPr>
        <w:rPr>
          <w:b/>
        </w:rPr>
      </w:pPr>
    </w:p>
    <w:p w14:paraId="7146DD8A" w14:textId="77777777" w:rsidR="00411FEC" w:rsidRPr="00CB02B4" w:rsidRDefault="00411FEC" w:rsidP="00411FEC">
      <w:r w:rsidRPr="00CB02B4">
        <w:t>Question 6:  What recommendation would you have regarding his discharge prescription?</w:t>
      </w:r>
      <w:bookmarkEnd w:id="0"/>
    </w:p>
    <w:sectPr w:rsidR="00411FEC" w:rsidRPr="00CB02B4" w:rsidSect="0051694E"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CE79" w14:textId="77777777" w:rsidR="006B7A3C" w:rsidRDefault="006B7A3C" w:rsidP="00023822">
      <w:pPr>
        <w:spacing w:after="0" w:line="240" w:lineRule="auto"/>
      </w:pPr>
      <w:r>
        <w:separator/>
      </w:r>
    </w:p>
  </w:endnote>
  <w:endnote w:type="continuationSeparator" w:id="0">
    <w:p w14:paraId="5CAA04F9" w14:textId="77777777" w:rsidR="006B7A3C" w:rsidRDefault="006B7A3C" w:rsidP="00023822">
      <w:pPr>
        <w:spacing w:after="0" w:line="240" w:lineRule="auto"/>
      </w:pPr>
      <w:r>
        <w:continuationSeparator/>
      </w:r>
    </w:p>
  </w:endnote>
  <w:endnote w:type="continuationNotice" w:id="1">
    <w:p w14:paraId="3088C096" w14:textId="77777777" w:rsidR="006B7A3C" w:rsidRDefault="006B7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ca One">
    <w:panose1 w:val="02000506000000020004"/>
    <w:charset w:val="00"/>
    <w:family w:val="auto"/>
    <w:pitch w:val="variable"/>
    <w:sig w:usb0="A0000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438410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6F0FD81" w14:textId="0E69DD88" w:rsidR="00D223FD" w:rsidRDefault="00D223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1334B" w14:textId="199905C7" w:rsidR="00F312D6" w:rsidRPr="000808CE" w:rsidRDefault="00F312D6" w:rsidP="00D223FD">
    <w:pPr>
      <w:pStyle w:val="Footer"/>
      <w:spacing w:line="276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9C98" w14:textId="2E60C322" w:rsidR="00F312D6" w:rsidRPr="002B221E" w:rsidRDefault="00451A91" w:rsidP="00451A91">
    <w:pPr>
      <w:pStyle w:val="Footer"/>
      <w:tabs>
        <w:tab w:val="clear" w:pos="9026"/>
        <w:tab w:val="right" w:pos="10204"/>
      </w:tabs>
      <w:spacing w:line="276" w:lineRule="auto"/>
      <w:ind w:left="851"/>
      <w:rPr>
        <w:b/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8245" behindDoc="0" locked="0" layoutInCell="1" allowOverlap="1" wp14:anchorId="523CB518" wp14:editId="7010BE82">
          <wp:simplePos x="0" y="0"/>
          <wp:positionH relativeFrom="column">
            <wp:posOffset>-56515</wp:posOffset>
          </wp:positionH>
          <wp:positionV relativeFrom="paragraph">
            <wp:posOffset>-30319</wp:posOffset>
          </wp:positionV>
          <wp:extent cx="532262" cy="502754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N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62" cy="502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D6" w:rsidRPr="002B22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1A2AC03" wp14:editId="35591011">
              <wp:simplePos x="0" y="0"/>
              <wp:positionH relativeFrom="column">
                <wp:posOffset>-603250</wp:posOffset>
              </wp:positionH>
              <wp:positionV relativeFrom="paragraph">
                <wp:posOffset>-155575</wp:posOffset>
              </wp:positionV>
              <wp:extent cx="7920000" cy="982800"/>
              <wp:effectExtent l="0" t="0" r="508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982800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C2D833" id="Rectangle 3" o:spid="_x0000_s1026" style="position:absolute;margin-left:-47.5pt;margin-top:-12.25pt;width:623.6pt;height:77.4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" fillcolor="#e6e7e8" stroked="f" strokeweight="1pt"/>
          </w:pict>
        </mc:Fallback>
      </mc:AlternateContent>
    </w:r>
    <w:r w:rsidR="00F312D6">
      <w:rPr>
        <w:noProof/>
        <w:sz w:val="16"/>
        <w:szCs w:val="16"/>
      </w:rPr>
      <w:drawing>
        <wp:anchor distT="0" distB="0" distL="114300" distR="114300" simplePos="0" relativeHeight="251658244" behindDoc="1" locked="0" layoutInCell="1" allowOverlap="1" wp14:anchorId="27926B88" wp14:editId="50B470D2">
          <wp:simplePos x="0" y="0"/>
          <wp:positionH relativeFrom="page">
            <wp:posOffset>4558030</wp:posOffset>
          </wp:positionH>
          <wp:positionV relativeFrom="page">
            <wp:posOffset>9886950</wp:posOffset>
          </wp:positionV>
          <wp:extent cx="3182400" cy="986400"/>
          <wp:effectExtent l="0" t="0" r="0" b="4445"/>
          <wp:wrapNone/>
          <wp:docPr id="8" name="Picture 8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Word doc images_footer strip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24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2D6" w:rsidRPr="002B221E">
      <w:rPr>
        <w:b/>
        <w:sz w:val="20"/>
        <w:szCs w:val="20"/>
      </w:rPr>
      <w:t>The Society of Hospital Pharmacists of Australia</w:t>
    </w:r>
  </w:p>
  <w:p w14:paraId="6CD469FA" w14:textId="043E9DF3" w:rsidR="00F312D6" w:rsidRPr="002B221E" w:rsidRDefault="00F312D6" w:rsidP="00451A91">
    <w:pPr>
      <w:pStyle w:val="Footer"/>
      <w:tabs>
        <w:tab w:val="clear" w:pos="4513"/>
        <w:tab w:val="clear" w:pos="9026"/>
        <w:tab w:val="center" w:pos="5527"/>
      </w:tabs>
      <w:spacing w:line="276" w:lineRule="auto"/>
      <w:ind w:left="851"/>
      <w:rPr>
        <w:sz w:val="16"/>
        <w:szCs w:val="16"/>
      </w:rPr>
    </w:pPr>
    <w:r w:rsidRPr="002B221E">
      <w:rPr>
        <w:sz w:val="16"/>
        <w:szCs w:val="16"/>
      </w:rPr>
      <w:t>PO Box 1774 Collingwood Victoria 3066 Australia</w:t>
    </w:r>
    <w:r w:rsidR="00451A91">
      <w:rPr>
        <w:sz w:val="16"/>
        <w:szCs w:val="16"/>
      </w:rPr>
      <w:tab/>
    </w:r>
  </w:p>
  <w:p w14:paraId="2BF29834" w14:textId="77777777" w:rsidR="00F312D6" w:rsidRPr="002B221E" w:rsidRDefault="00F312D6" w:rsidP="00451A91">
    <w:pPr>
      <w:pStyle w:val="Footer"/>
      <w:spacing w:line="276" w:lineRule="auto"/>
      <w:ind w:left="851"/>
      <w:rPr>
        <w:sz w:val="16"/>
        <w:szCs w:val="16"/>
      </w:rPr>
    </w:pPr>
    <w:r w:rsidRPr="002B221E">
      <w:rPr>
        <w:sz w:val="16"/>
        <w:szCs w:val="16"/>
      </w:rPr>
      <w:t xml:space="preserve">(03) 9486 </w:t>
    </w:r>
    <w:proofErr w:type="gramStart"/>
    <w:r w:rsidRPr="002B221E">
      <w:rPr>
        <w:sz w:val="16"/>
        <w:szCs w:val="16"/>
      </w:rPr>
      <w:t>0177  |</w:t>
    </w:r>
    <w:proofErr w:type="gramEnd"/>
    <w:r w:rsidRPr="002B221E">
      <w:rPr>
        <w:sz w:val="16"/>
        <w:szCs w:val="16"/>
      </w:rPr>
      <w:t xml:space="preserve">  shpa.org.au  |  shpa@shpa.org.au  |  ABN: 54 004 553 806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D6604" w14:textId="77777777" w:rsidR="006B7A3C" w:rsidRDefault="006B7A3C" w:rsidP="00023822">
      <w:pPr>
        <w:spacing w:after="0" w:line="240" w:lineRule="auto"/>
      </w:pPr>
      <w:r>
        <w:separator/>
      </w:r>
    </w:p>
  </w:footnote>
  <w:footnote w:type="continuationSeparator" w:id="0">
    <w:p w14:paraId="3F74F51E" w14:textId="77777777" w:rsidR="006B7A3C" w:rsidRDefault="006B7A3C" w:rsidP="00023822">
      <w:pPr>
        <w:spacing w:after="0" w:line="240" w:lineRule="auto"/>
      </w:pPr>
      <w:r>
        <w:continuationSeparator/>
      </w:r>
    </w:p>
  </w:footnote>
  <w:footnote w:type="continuationNotice" w:id="1">
    <w:p w14:paraId="7905074C" w14:textId="77777777" w:rsidR="006B7A3C" w:rsidRDefault="006B7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F7360" w14:textId="34D79DDD" w:rsidR="00F312D6" w:rsidRDefault="00451A91" w:rsidP="00097771">
    <w:pPr>
      <w:pStyle w:val="Header"/>
      <w:tabs>
        <w:tab w:val="clear" w:pos="4513"/>
        <w:tab w:val="clear" w:pos="9026"/>
        <w:tab w:val="left" w:pos="8268"/>
      </w:tabs>
      <w:rPr>
        <w:noProof/>
      </w:rPr>
    </w:pPr>
    <w:r>
      <w:rPr>
        <w:noProof/>
      </w:rPr>
      <w:drawing>
        <wp:anchor distT="0" distB="0" distL="114300" distR="114300" simplePos="0" relativeHeight="251658246" behindDoc="0" locked="0" layoutInCell="1" allowOverlap="1" wp14:anchorId="4ECFFE93" wp14:editId="188A322C">
          <wp:simplePos x="0" y="0"/>
          <wp:positionH relativeFrom="margin">
            <wp:align>left</wp:align>
          </wp:positionH>
          <wp:positionV relativeFrom="paragraph">
            <wp:posOffset>324856</wp:posOffset>
          </wp:positionV>
          <wp:extent cx="1437312" cy="385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HPA_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312" cy="3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EC4220" wp14:editId="6AF84B78">
              <wp:simplePos x="0" y="0"/>
              <wp:positionH relativeFrom="margin">
                <wp:posOffset>-523132</wp:posOffset>
              </wp:positionH>
              <wp:positionV relativeFrom="paragraph">
                <wp:posOffset>-484721</wp:posOffset>
              </wp:positionV>
              <wp:extent cx="7533005" cy="456781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005" cy="456781"/>
                      </a:xfrm>
                      <a:prstGeom prst="rect">
                        <a:avLst/>
                      </a:prstGeom>
                      <a:solidFill>
                        <a:srgbClr val="5127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69A81" id="Rectangle 2" o:spid="_x0000_s1026" style="position:absolute;margin-left:-41.2pt;margin-top:-38.15pt;width:593.15pt;height:3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" fillcolor="#51276d" stroked="f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7E23FBD4" wp14:editId="7B30332E">
          <wp:simplePos x="0" y="0"/>
          <wp:positionH relativeFrom="margin">
            <wp:posOffset>3398520</wp:posOffset>
          </wp:positionH>
          <wp:positionV relativeFrom="paragraph">
            <wp:posOffset>-454025</wp:posOffset>
          </wp:positionV>
          <wp:extent cx="3621405" cy="42274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850"/>
                  <a:stretch/>
                </pic:blipFill>
                <pic:spPr bwMode="auto">
                  <a:xfrm>
                    <a:off x="0" y="0"/>
                    <a:ext cx="3621405" cy="422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D6">
      <w:rPr>
        <w:iCs/>
        <w:noProof/>
        <w:color w:val="FFFFFF" w:themeColor="background1"/>
        <w:sz w:val="60"/>
        <w:szCs w:val="6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9B21E0" wp14:editId="0D60FD4E">
              <wp:simplePos x="0" y="0"/>
              <wp:positionH relativeFrom="margin">
                <wp:align>left</wp:align>
              </wp:positionH>
              <wp:positionV relativeFrom="paragraph">
                <wp:posOffset>580923</wp:posOffset>
              </wp:positionV>
              <wp:extent cx="3596208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620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0D23A8" id="Straight Connector 14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5.75pt" to="283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" strokecolor="white [3212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7BD9"/>
    <w:multiLevelType w:val="hybridMultilevel"/>
    <w:tmpl w:val="738A0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32D5"/>
    <w:multiLevelType w:val="hybridMultilevel"/>
    <w:tmpl w:val="9B6054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B60"/>
    <w:multiLevelType w:val="hybridMultilevel"/>
    <w:tmpl w:val="02722F9C"/>
    <w:lvl w:ilvl="0" w:tplc="874AB2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16BA"/>
    <w:multiLevelType w:val="hybridMultilevel"/>
    <w:tmpl w:val="50CAE7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AB2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6087"/>
    <w:multiLevelType w:val="hybridMultilevel"/>
    <w:tmpl w:val="D1E4A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22"/>
    <w:rsid w:val="0000311E"/>
    <w:rsid w:val="00023822"/>
    <w:rsid w:val="000302E4"/>
    <w:rsid w:val="00040EE4"/>
    <w:rsid w:val="00045F31"/>
    <w:rsid w:val="00052819"/>
    <w:rsid w:val="000551F6"/>
    <w:rsid w:val="000575AB"/>
    <w:rsid w:val="000802F1"/>
    <w:rsid w:val="000808CE"/>
    <w:rsid w:val="00087EF3"/>
    <w:rsid w:val="00097771"/>
    <w:rsid w:val="000B1C3D"/>
    <w:rsid w:val="00122D3B"/>
    <w:rsid w:val="0012453A"/>
    <w:rsid w:val="001747B0"/>
    <w:rsid w:val="00176C83"/>
    <w:rsid w:val="001A53D8"/>
    <w:rsid w:val="001D54AC"/>
    <w:rsid w:val="001F734F"/>
    <w:rsid w:val="002110A6"/>
    <w:rsid w:val="00222D36"/>
    <w:rsid w:val="00236661"/>
    <w:rsid w:val="0024368F"/>
    <w:rsid w:val="002458DC"/>
    <w:rsid w:val="002B221E"/>
    <w:rsid w:val="002B2B78"/>
    <w:rsid w:val="002B5A48"/>
    <w:rsid w:val="002C5EDD"/>
    <w:rsid w:val="002F5C9F"/>
    <w:rsid w:val="00311336"/>
    <w:rsid w:val="00324F34"/>
    <w:rsid w:val="00326F21"/>
    <w:rsid w:val="00330F03"/>
    <w:rsid w:val="003B6532"/>
    <w:rsid w:val="003C2483"/>
    <w:rsid w:val="003E1478"/>
    <w:rsid w:val="003F5CF9"/>
    <w:rsid w:val="00411FEC"/>
    <w:rsid w:val="00415025"/>
    <w:rsid w:val="00421135"/>
    <w:rsid w:val="004220BC"/>
    <w:rsid w:val="004347D5"/>
    <w:rsid w:val="00436A32"/>
    <w:rsid w:val="00447152"/>
    <w:rsid w:val="00451A91"/>
    <w:rsid w:val="00463DA7"/>
    <w:rsid w:val="004B6F90"/>
    <w:rsid w:val="004F182F"/>
    <w:rsid w:val="004F6EED"/>
    <w:rsid w:val="0051694E"/>
    <w:rsid w:val="00527CB7"/>
    <w:rsid w:val="00555684"/>
    <w:rsid w:val="00566A92"/>
    <w:rsid w:val="005B50FE"/>
    <w:rsid w:val="00612C46"/>
    <w:rsid w:val="00614984"/>
    <w:rsid w:val="00626F3B"/>
    <w:rsid w:val="00661575"/>
    <w:rsid w:val="00670739"/>
    <w:rsid w:val="006B7A3C"/>
    <w:rsid w:val="006B7C64"/>
    <w:rsid w:val="00717BAD"/>
    <w:rsid w:val="00726ED1"/>
    <w:rsid w:val="00736F94"/>
    <w:rsid w:val="007F085B"/>
    <w:rsid w:val="008371B9"/>
    <w:rsid w:val="00847A72"/>
    <w:rsid w:val="008D5D2A"/>
    <w:rsid w:val="009066B1"/>
    <w:rsid w:val="009204F1"/>
    <w:rsid w:val="00940DD4"/>
    <w:rsid w:val="00947B83"/>
    <w:rsid w:val="00951273"/>
    <w:rsid w:val="00956B1F"/>
    <w:rsid w:val="009B2456"/>
    <w:rsid w:val="009F3FDB"/>
    <w:rsid w:val="00A016B1"/>
    <w:rsid w:val="00A052CF"/>
    <w:rsid w:val="00A53597"/>
    <w:rsid w:val="00A55138"/>
    <w:rsid w:val="00A92666"/>
    <w:rsid w:val="00AD02A5"/>
    <w:rsid w:val="00AD1074"/>
    <w:rsid w:val="00AE6F94"/>
    <w:rsid w:val="00B1030F"/>
    <w:rsid w:val="00B20644"/>
    <w:rsid w:val="00B24A6E"/>
    <w:rsid w:val="00B415FF"/>
    <w:rsid w:val="00B60122"/>
    <w:rsid w:val="00BB35A6"/>
    <w:rsid w:val="00BB6A53"/>
    <w:rsid w:val="00BE1EB5"/>
    <w:rsid w:val="00C102E9"/>
    <w:rsid w:val="00C529E7"/>
    <w:rsid w:val="00C62ACC"/>
    <w:rsid w:val="00C658BB"/>
    <w:rsid w:val="00C7592E"/>
    <w:rsid w:val="00CC223C"/>
    <w:rsid w:val="00CF5D0C"/>
    <w:rsid w:val="00D223FD"/>
    <w:rsid w:val="00D42FF5"/>
    <w:rsid w:val="00D501F0"/>
    <w:rsid w:val="00D92B5F"/>
    <w:rsid w:val="00D92C19"/>
    <w:rsid w:val="00DA0AA4"/>
    <w:rsid w:val="00DA1ECE"/>
    <w:rsid w:val="00DA59E8"/>
    <w:rsid w:val="00DB7AEB"/>
    <w:rsid w:val="00DD6901"/>
    <w:rsid w:val="00DF3960"/>
    <w:rsid w:val="00E32144"/>
    <w:rsid w:val="00E36884"/>
    <w:rsid w:val="00E42F4C"/>
    <w:rsid w:val="00E4674D"/>
    <w:rsid w:val="00E621A5"/>
    <w:rsid w:val="00E6365A"/>
    <w:rsid w:val="00EA026C"/>
    <w:rsid w:val="00EB69C5"/>
    <w:rsid w:val="00ED0158"/>
    <w:rsid w:val="00F14911"/>
    <w:rsid w:val="00F27C1A"/>
    <w:rsid w:val="00F312D6"/>
    <w:rsid w:val="00F359D8"/>
    <w:rsid w:val="00F661F5"/>
    <w:rsid w:val="00F74639"/>
    <w:rsid w:val="00FA73DD"/>
    <w:rsid w:val="00FE744B"/>
    <w:rsid w:val="00FF4A22"/>
    <w:rsid w:val="28A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6AAAB6"/>
  <w15:chartTrackingRefBased/>
  <w15:docId w15:val="{A034E8C3-0CF6-4175-BE2B-B7B2F648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0C"/>
    <w:pPr>
      <w:spacing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771"/>
    <w:pPr>
      <w:keepNext/>
      <w:keepLines/>
      <w:spacing w:before="240" w:after="240"/>
      <w:outlineLvl w:val="0"/>
    </w:pPr>
    <w:rPr>
      <w:rFonts w:eastAsiaTheme="majorEastAsia"/>
      <w:b/>
      <w:caps/>
      <w:sz w:val="32"/>
      <w:szCs w:val="32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7771"/>
    <w:pPr>
      <w:spacing w:before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97771"/>
    <w:pPr>
      <w:spacing w:after="120"/>
      <w:outlineLvl w:val="2"/>
    </w:pPr>
    <w:rPr>
      <w:rFonts w:asciiTheme="majorHAnsi" w:hAnsiTheme="majorHAnsi" w:cstheme="majorBidi"/>
      <w:i/>
      <w:caps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977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7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7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71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097771"/>
    <w:pPr>
      <w:spacing w:line="240" w:lineRule="auto"/>
      <w:contextualSpacing/>
    </w:pPr>
    <w:rPr>
      <w:rFonts w:eastAsiaTheme="majorEastAsia"/>
      <w:b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771"/>
    <w:rPr>
      <w:rFonts w:ascii="Arial" w:eastAsiaTheme="majorEastAsia" w:hAnsi="Arial" w:cs="Arial"/>
      <w:b/>
      <w:caps/>
      <w:spacing w:val="-10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09777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771"/>
    <w:pPr>
      <w:numPr>
        <w:ilvl w:val="1"/>
      </w:numPr>
      <w:spacing w:after="240"/>
    </w:pPr>
    <w:rPr>
      <w:rFonts w:eastAsiaTheme="minorEastAsia"/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7771"/>
    <w:rPr>
      <w:rFonts w:ascii="Arial" w:eastAsiaTheme="minorEastAsia" w:hAnsi="Arial" w:cs="Arial"/>
      <w:b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097771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0977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97771"/>
    <w:rPr>
      <w:rFonts w:ascii="Arial" w:eastAsiaTheme="majorEastAsia" w:hAnsi="Arial" w:cs="Arial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771"/>
    <w:rPr>
      <w:rFonts w:ascii="Arial" w:eastAsiaTheme="majorEastAsia" w:hAnsi="Arial" w:cs="Arial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7771"/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77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rsid w:val="00097771"/>
    <w:rPr>
      <w:i/>
      <w:iCs/>
      <w:color w:val="4472C4" w:themeColor="accent1"/>
    </w:rPr>
  </w:style>
  <w:style w:type="paragraph" w:styleId="IntenseQuote">
    <w:name w:val="Intense Quote"/>
    <w:aliases w:val="Box"/>
    <w:basedOn w:val="Normal"/>
    <w:next w:val="Normal"/>
    <w:link w:val="IntenseQuoteChar"/>
    <w:uiPriority w:val="30"/>
    <w:qFormat/>
    <w:rsid w:val="00097771"/>
    <w:pPr>
      <w:pBdr>
        <w:top w:val="single" w:sz="4" w:space="10" w:color="D9E2F3" w:themeColor="accent1" w:themeTint="33"/>
        <w:bottom w:val="single" w:sz="18" w:space="10" w:color="D9D9D9" w:themeColor="background1" w:themeShade="D9"/>
      </w:pBdr>
      <w:shd w:val="clear" w:color="7030A0" w:fill="C7A1E3"/>
      <w:spacing w:before="360" w:after="360"/>
      <w:ind w:left="862" w:right="862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aliases w:val="Box Char"/>
    <w:basedOn w:val="DefaultParagraphFont"/>
    <w:link w:val="IntenseQuote"/>
    <w:uiPriority w:val="30"/>
    <w:rsid w:val="00097771"/>
    <w:rPr>
      <w:rFonts w:ascii="Arial" w:hAnsi="Arial" w:cs="Arial"/>
      <w:i/>
      <w:iCs/>
      <w:color w:val="4472C4" w:themeColor="accent1"/>
      <w:shd w:val="clear" w:color="7030A0" w:fill="C7A1E3"/>
    </w:rPr>
  </w:style>
  <w:style w:type="character" w:styleId="IntenseReference">
    <w:name w:val="Intense Reference"/>
    <w:basedOn w:val="DefaultParagraphFont"/>
    <w:uiPriority w:val="32"/>
    <w:qFormat/>
    <w:rsid w:val="0009777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09777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97771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09777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97771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0977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7771"/>
    <w:rPr>
      <w:rFonts w:ascii="Arial" w:hAnsi="Arial" w:cs="Arial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97771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97771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F312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35A6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F359D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527CB7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Normal0">
    <w:name w:val="[Normal]"/>
    <w:rsid w:val="00C529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ubtitle-colon">
    <w:name w:val="subtitle-colon"/>
    <w:basedOn w:val="DefaultParagraphFont"/>
    <w:rsid w:val="004F182F"/>
  </w:style>
  <w:style w:type="character" w:customStyle="1" w:styleId="Subtitle1">
    <w:name w:val="Subtitle1"/>
    <w:basedOn w:val="DefaultParagraphFont"/>
    <w:rsid w:val="004F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c1f576-78ee-4337-aedd-75604f11fcbd">SHPA-809573968-604427</_dlc_DocId>
    <_dlc_DocIdUrl xmlns="47c1f576-78ee-4337-aedd-75604f11fcbd">
      <Url>https://shpaustralia.sharepoint.com/_layouts/15/DocIdRedir.aspx?ID=SHPA-809573968-604427</Url>
      <Description>SHPA-809573968-604427</Description>
    </_dlc_DocIdUrl>
    <Link xmlns="5e78e755-aa55-41a4-8831-30e43ffa05ad">
      <Url xsi:nil="true"/>
      <Description xsi:nil="true"/>
    </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494076C1154A838AD716BF0059C3" ma:contentTypeVersion="44" ma:contentTypeDescription="Create a new document." ma:contentTypeScope="" ma:versionID="99725e566347b6cd9df97fc6f1cd1063">
  <xsd:schema xmlns:xsd="http://www.w3.org/2001/XMLSchema" xmlns:xs="http://www.w3.org/2001/XMLSchema" xmlns:p="http://schemas.microsoft.com/office/2006/metadata/properties" xmlns:ns2="47c1f576-78ee-4337-aedd-75604f11fcbd" xmlns:ns3="5e78e755-aa55-41a4-8831-30e43ffa05ad" targetNamespace="http://schemas.microsoft.com/office/2006/metadata/properties" ma:root="true" ma:fieldsID="2342e3edcf67006c1792b0b6cea1544a" ns2:_="" ns3:_="">
    <xsd:import namespace="47c1f576-78ee-4337-aedd-75604f11fcbd"/>
    <xsd:import namespace="5e78e755-aa55-41a4-8831-30e43ffa05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Link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1f576-78ee-4337-aedd-75604f11fc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8e755-aa55-41a4-8831-30e43ffa0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2BA127-52B6-41A7-935C-5DC8046EE0D9}">
  <ds:schemaRefs>
    <ds:schemaRef ds:uri="http://schemas.microsoft.com/office/2006/metadata/properties"/>
    <ds:schemaRef ds:uri="http://schemas.microsoft.com/office/infopath/2007/PartnerControls"/>
    <ds:schemaRef ds:uri="47c1f576-78ee-4337-aedd-75604f11fcbd"/>
    <ds:schemaRef ds:uri="5e78e755-aa55-41a4-8831-30e43ffa05ad"/>
  </ds:schemaRefs>
</ds:datastoreItem>
</file>

<file path=customXml/itemProps2.xml><?xml version="1.0" encoding="utf-8"?>
<ds:datastoreItem xmlns:ds="http://schemas.openxmlformats.org/officeDocument/2006/customXml" ds:itemID="{39C4E83B-EF5D-4038-8F57-D9C68C325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F0003D-3697-46A6-A120-6ABE2A50B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1f576-78ee-4337-aedd-75604f11fcbd"/>
    <ds:schemaRef ds:uri="5e78e755-aa55-41a4-8831-30e43ffa0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4A44F-6A5C-43A6-AAFE-AB9BD4604F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8F8CAB-6BF6-4DED-A479-EF77F76946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McDonald</dc:creator>
  <cp:keywords/>
  <dc:description/>
  <cp:lastModifiedBy>Greta Binder</cp:lastModifiedBy>
  <cp:revision>3</cp:revision>
  <dcterms:created xsi:type="dcterms:W3CDTF">2021-04-09T08:23:00Z</dcterms:created>
  <dcterms:modified xsi:type="dcterms:W3CDTF">2021-04-09T08:23:00Z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0x01010000C3494076C1154A838AD716BF0059C3</vt:lpwstr>
  </property>
  <property fmtid="{D5CDD505-2E9C-101B-9397-08002B2CF9AE}" pid="3" name="_dlc_DocIdItemGuid">
    <vt:lpwstr>4130dfc0-7657-49ac-922b-09ae72f29625</vt:lpwstr>
  </property>
</Properties>
</file>