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C57A" w14:textId="77777777" w:rsidR="00954814" w:rsidRDefault="00954814" w:rsidP="00954814">
      <w:pPr>
        <w:widowControl w:val="0"/>
        <w:pBdr>
          <w:top w:val="nil"/>
          <w:left w:val="nil"/>
          <w:bottom w:val="nil"/>
          <w:right w:val="nil"/>
          <w:between w:val="nil"/>
        </w:pBdr>
        <w:tabs>
          <w:tab w:val="left" w:pos="2160"/>
        </w:tabs>
        <w:spacing w:after="0"/>
      </w:pPr>
      <w:r>
        <w:tab/>
      </w:r>
    </w:p>
    <w:p w14:paraId="1ADFD99A" w14:textId="77777777" w:rsidR="009C5197" w:rsidRDefault="007503C7" w:rsidP="009C5197">
      <w:pPr>
        <w:spacing w:after="0"/>
        <w:ind w:right="-427"/>
        <w:jc w:val="center"/>
        <w:rPr>
          <w:b/>
          <w:color w:val="548DD4"/>
          <w:sz w:val="28"/>
          <w:szCs w:val="28"/>
        </w:rPr>
      </w:pPr>
      <w:r w:rsidRPr="007503C7">
        <w:rPr>
          <w:b/>
          <w:color w:val="548DD4"/>
          <w:sz w:val="28"/>
          <w:szCs w:val="28"/>
        </w:rPr>
        <w:t xml:space="preserve">TRATAMIENTO </w:t>
      </w:r>
      <w:r w:rsidR="009C5197">
        <w:rPr>
          <w:b/>
          <w:color w:val="548DD4"/>
          <w:sz w:val="28"/>
          <w:szCs w:val="28"/>
        </w:rPr>
        <w:t>PROFILAXIS PRE-EXPOSICIÓN VIH</w:t>
      </w:r>
      <w:r w:rsidRPr="007503C7">
        <w:rPr>
          <w:b/>
          <w:color w:val="548DD4"/>
          <w:sz w:val="28"/>
          <w:szCs w:val="28"/>
        </w:rPr>
        <w:t>:</w:t>
      </w:r>
    </w:p>
    <w:p w14:paraId="0A6EAEFB" w14:textId="5358260C" w:rsidR="009C5197" w:rsidRDefault="009C5197" w:rsidP="00DD081D">
      <w:pPr>
        <w:spacing w:after="0"/>
        <w:ind w:right="-427"/>
        <w:jc w:val="center"/>
        <w:rPr>
          <w:b/>
          <w:color w:val="548DD4"/>
          <w:sz w:val="28"/>
          <w:szCs w:val="28"/>
        </w:rPr>
      </w:pPr>
      <w:r>
        <w:rPr>
          <w:b/>
          <w:color w:val="548DD4"/>
          <w:sz w:val="28"/>
          <w:szCs w:val="28"/>
        </w:rPr>
        <w:t>EMTRICITABINA/TENOFOVIR</w:t>
      </w:r>
    </w:p>
    <w:p w14:paraId="77B87D56" w14:textId="77777777" w:rsidR="00DD081D" w:rsidRDefault="00DD081D" w:rsidP="00DD081D">
      <w:pPr>
        <w:spacing w:after="0"/>
        <w:ind w:right="-427"/>
        <w:jc w:val="center"/>
        <w:rPr>
          <w:b/>
          <w:color w:val="548DD4"/>
          <w:sz w:val="28"/>
          <w:szCs w:val="28"/>
        </w:rPr>
      </w:pPr>
    </w:p>
    <w:p w14:paraId="533B7B6B" w14:textId="77777777" w:rsidR="009C5197" w:rsidRPr="00DD081D" w:rsidRDefault="009C5197" w:rsidP="00DD081D">
      <w:pPr>
        <w:rPr>
          <w:rFonts w:ascii="Arial" w:eastAsia="Arial" w:hAnsi="Arial" w:cs="Arial"/>
          <w:b/>
          <w:color w:val="548DD4"/>
          <w:sz w:val="28"/>
          <w:szCs w:val="28"/>
        </w:rPr>
      </w:pPr>
      <w:r w:rsidRPr="00DD081D">
        <w:rPr>
          <w:rFonts w:ascii="Arial" w:eastAsia="Arial" w:hAnsi="Arial" w:cs="Arial"/>
          <w:b/>
          <w:color w:val="548DD4"/>
          <w:sz w:val="28"/>
          <w:szCs w:val="28"/>
        </w:rPr>
        <w:t>¿</w:t>
      </w:r>
      <w:r>
        <w:rPr>
          <w:rFonts w:ascii="Arial" w:eastAsia="Arial" w:hAnsi="Arial" w:cs="Arial"/>
          <w:b/>
          <w:color w:val="548DD4"/>
          <w:sz w:val="28"/>
          <w:szCs w:val="28"/>
        </w:rPr>
        <w:t>Qué es la profilaxis pre-exposición?</w:t>
      </w:r>
      <w:r w:rsidRPr="00DD081D">
        <w:rPr>
          <w:rFonts w:ascii="Arial" w:eastAsia="Arial" w:hAnsi="Arial" w:cs="Arial"/>
          <w:b/>
          <w:color w:val="548DD4"/>
          <w:sz w:val="28"/>
          <w:szCs w:val="28"/>
        </w:rPr>
        <w:t xml:space="preserve"> </w:t>
      </w:r>
    </w:p>
    <w:p w14:paraId="49D100F7" w14:textId="56194161" w:rsidR="009C5197" w:rsidRDefault="009C5197" w:rsidP="00DD081D">
      <w:pPr>
        <w:spacing w:after="0" w:line="360" w:lineRule="auto"/>
        <w:jc w:val="both"/>
        <w:rPr>
          <w:b/>
          <w:color w:val="548DD4"/>
          <w:sz w:val="28"/>
          <w:szCs w:val="28"/>
        </w:rPr>
      </w:pPr>
      <w:r>
        <w:rPr>
          <w:rFonts w:ascii="Arial" w:eastAsia="Arial" w:hAnsi="Arial" w:cs="Arial"/>
          <w:sz w:val="24"/>
          <w:szCs w:val="24"/>
        </w:rPr>
        <w:t xml:space="preserve">Consiste en la administración de una combinación de fármacos vía oral para reducir el riesgo de infección por VIH. El tratamiento se inicia tras realizar pruebas que descarten la infección por VIH, hepatitis B o C. </w:t>
      </w:r>
    </w:p>
    <w:p w14:paraId="721EE67C" w14:textId="77777777" w:rsidR="003F3527" w:rsidRPr="00DD081D" w:rsidRDefault="006C4139" w:rsidP="00DD081D">
      <w:pPr>
        <w:rPr>
          <w:rFonts w:ascii="Arial" w:eastAsia="Arial" w:hAnsi="Arial" w:cs="Arial"/>
          <w:b/>
          <w:color w:val="548DD4"/>
          <w:sz w:val="28"/>
          <w:szCs w:val="28"/>
        </w:rPr>
      </w:pPr>
      <w:r w:rsidRPr="00DD081D">
        <w:rPr>
          <w:rFonts w:ascii="Arial" w:eastAsia="Arial" w:hAnsi="Arial" w:cs="Arial"/>
          <w:b/>
          <w:color w:val="548DD4"/>
          <w:sz w:val="28"/>
          <w:szCs w:val="28"/>
        </w:rPr>
        <w:t>¿</w:t>
      </w:r>
      <w:r>
        <w:rPr>
          <w:rFonts w:ascii="Arial" w:eastAsia="Arial" w:hAnsi="Arial" w:cs="Arial"/>
          <w:b/>
          <w:color w:val="548DD4"/>
          <w:sz w:val="28"/>
          <w:szCs w:val="28"/>
        </w:rPr>
        <w:t>Qué</w:t>
      </w:r>
      <w:r w:rsidR="00C06B41">
        <w:rPr>
          <w:rFonts w:ascii="Arial" w:eastAsia="Arial" w:hAnsi="Arial" w:cs="Arial"/>
          <w:b/>
          <w:color w:val="548DD4"/>
          <w:sz w:val="28"/>
          <w:szCs w:val="28"/>
        </w:rPr>
        <w:t xml:space="preserve"> tratamiento debo </w:t>
      </w:r>
      <w:r w:rsidR="007503C7">
        <w:rPr>
          <w:rFonts w:ascii="Arial" w:eastAsia="Arial" w:hAnsi="Arial" w:cs="Arial"/>
          <w:b/>
          <w:color w:val="548DD4"/>
          <w:sz w:val="28"/>
          <w:szCs w:val="28"/>
        </w:rPr>
        <w:t>tomar</w:t>
      </w:r>
      <w:r>
        <w:rPr>
          <w:rFonts w:ascii="Arial" w:eastAsia="Arial" w:hAnsi="Arial" w:cs="Arial"/>
          <w:b/>
          <w:color w:val="548DD4"/>
          <w:sz w:val="28"/>
          <w:szCs w:val="28"/>
        </w:rPr>
        <w:t>?</w:t>
      </w:r>
      <w:r w:rsidRPr="00DD081D">
        <w:rPr>
          <w:rFonts w:ascii="Arial" w:eastAsia="Arial" w:hAnsi="Arial" w:cs="Arial"/>
          <w:b/>
          <w:color w:val="548DD4"/>
          <w:sz w:val="28"/>
          <w:szCs w:val="28"/>
        </w:rPr>
        <w:t xml:space="preserve"> </w:t>
      </w:r>
    </w:p>
    <w:p w14:paraId="267D0C53" w14:textId="77777777" w:rsidR="009C5197" w:rsidRDefault="009C5197" w:rsidP="001B7F47">
      <w:pPr>
        <w:spacing w:line="360" w:lineRule="auto"/>
        <w:jc w:val="both"/>
        <w:rPr>
          <w:rFonts w:ascii="Arial" w:eastAsia="Arial" w:hAnsi="Arial" w:cs="Arial"/>
          <w:sz w:val="24"/>
          <w:szCs w:val="24"/>
        </w:rPr>
      </w:pPr>
      <w:permStart w:id="62456024" w:edGrp="everyone"/>
      <w:r>
        <w:rPr>
          <w:rFonts w:ascii="Arial" w:eastAsia="Arial" w:hAnsi="Arial" w:cs="Arial"/>
          <w:noProof/>
          <w:sz w:val="24"/>
          <w:szCs w:val="24"/>
        </w:rPr>
        <w:drawing>
          <wp:anchor distT="0" distB="0" distL="114300" distR="114300" simplePos="0" relativeHeight="251662336" behindDoc="1" locked="0" layoutInCell="1" allowOverlap="1" wp14:anchorId="2D438925" wp14:editId="6756C087">
            <wp:simplePos x="0" y="0"/>
            <wp:positionH relativeFrom="column">
              <wp:posOffset>4758055</wp:posOffset>
            </wp:positionH>
            <wp:positionV relativeFrom="paragraph">
              <wp:posOffset>8890</wp:posOffset>
            </wp:positionV>
            <wp:extent cx="1130300" cy="1211580"/>
            <wp:effectExtent l="19050" t="0" r="0" b="0"/>
            <wp:wrapTight wrapText="bothSides">
              <wp:wrapPolygon edited="0">
                <wp:start x="-364" y="0"/>
                <wp:lineTo x="-364" y="21396"/>
                <wp:lineTo x="21479" y="21396"/>
                <wp:lineTo x="21479" y="0"/>
                <wp:lineTo x="-364" y="0"/>
              </wp:wrapPolygon>
            </wp:wrapTight>
            <wp:docPr id="7" name="Imagen 7" descr="First Year After Launch: New Faces, New Champions – Pharma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Year After Launch: New Faces, New Champions – PharmaLive"/>
                    <pic:cNvPicPr>
                      <a:picLocks noChangeAspect="1" noChangeArrowheads="1"/>
                    </pic:cNvPicPr>
                  </pic:nvPicPr>
                  <pic:blipFill>
                    <a:blip r:embed="rId8" cstate="print"/>
                    <a:srcRect r="43037"/>
                    <a:stretch>
                      <a:fillRect/>
                    </a:stretch>
                  </pic:blipFill>
                  <pic:spPr bwMode="auto">
                    <a:xfrm>
                      <a:off x="0" y="0"/>
                      <a:ext cx="1130300" cy="1211580"/>
                    </a:xfrm>
                    <a:prstGeom prst="rect">
                      <a:avLst/>
                    </a:prstGeom>
                    <a:noFill/>
                    <a:ln>
                      <a:noFill/>
                    </a:ln>
                  </pic:spPr>
                </pic:pic>
              </a:graphicData>
            </a:graphic>
          </wp:anchor>
        </w:drawing>
      </w:r>
      <w:r w:rsidR="00C06B41">
        <w:rPr>
          <w:rFonts w:ascii="Arial" w:eastAsia="Arial" w:hAnsi="Arial" w:cs="Arial"/>
          <w:sz w:val="24"/>
          <w:szCs w:val="24"/>
        </w:rPr>
        <w:t xml:space="preserve">Se trata de una combinación de antivirales </w:t>
      </w:r>
      <w:r>
        <w:rPr>
          <w:rFonts w:ascii="Arial" w:eastAsia="Arial" w:hAnsi="Arial" w:cs="Arial"/>
          <w:sz w:val="24"/>
          <w:szCs w:val="24"/>
        </w:rPr>
        <w:t xml:space="preserve">utilizados </w:t>
      </w:r>
      <w:r w:rsidR="00C06B41">
        <w:rPr>
          <w:rFonts w:ascii="Arial" w:eastAsia="Arial" w:hAnsi="Arial" w:cs="Arial"/>
          <w:sz w:val="24"/>
          <w:szCs w:val="24"/>
        </w:rPr>
        <w:t xml:space="preserve">para tratamiento del VIH que se ha demostrado </w:t>
      </w:r>
      <w:r>
        <w:rPr>
          <w:rFonts w:ascii="Arial" w:eastAsia="Arial" w:hAnsi="Arial" w:cs="Arial"/>
          <w:sz w:val="24"/>
          <w:szCs w:val="24"/>
        </w:rPr>
        <w:t>ser eficaz para prevenir la infección.</w:t>
      </w:r>
      <w:r w:rsidR="00C06B41">
        <w:rPr>
          <w:rFonts w:ascii="Arial" w:eastAsia="Arial" w:hAnsi="Arial" w:cs="Arial"/>
          <w:sz w:val="24"/>
          <w:szCs w:val="24"/>
        </w:rPr>
        <w:t xml:space="preserve"> Los medicamentos son: </w:t>
      </w:r>
      <w:proofErr w:type="spellStart"/>
      <w:r w:rsidR="00673BE3">
        <w:rPr>
          <w:rFonts w:ascii="Arial" w:eastAsia="Arial" w:hAnsi="Arial" w:cs="Arial"/>
          <w:b/>
          <w:bCs/>
          <w:color w:val="1F497D" w:themeColor="text2"/>
          <w:sz w:val="24"/>
          <w:szCs w:val="24"/>
        </w:rPr>
        <w:t>emt</w:t>
      </w:r>
      <w:r w:rsidR="00201BAC">
        <w:rPr>
          <w:rFonts w:ascii="Arial" w:eastAsia="Arial" w:hAnsi="Arial" w:cs="Arial"/>
          <w:b/>
          <w:bCs/>
          <w:color w:val="1F497D" w:themeColor="text2"/>
          <w:sz w:val="24"/>
          <w:szCs w:val="24"/>
        </w:rPr>
        <w:t>ricitabina</w:t>
      </w:r>
      <w:proofErr w:type="spellEnd"/>
      <w:r w:rsidR="00C06B41">
        <w:rPr>
          <w:rFonts w:ascii="Arial" w:eastAsia="Arial" w:hAnsi="Arial" w:cs="Arial"/>
          <w:b/>
          <w:bCs/>
          <w:color w:val="1F497D" w:themeColor="text2"/>
          <w:sz w:val="24"/>
          <w:szCs w:val="24"/>
        </w:rPr>
        <w:t xml:space="preserve"> y</w:t>
      </w:r>
      <w:r w:rsidR="001B7F47" w:rsidRPr="001B7F47">
        <w:rPr>
          <w:rFonts w:ascii="Arial" w:eastAsia="Arial" w:hAnsi="Arial" w:cs="Arial"/>
          <w:b/>
          <w:bCs/>
          <w:color w:val="1F497D" w:themeColor="text2"/>
          <w:sz w:val="24"/>
          <w:szCs w:val="24"/>
        </w:rPr>
        <w:t xml:space="preserve"> </w:t>
      </w:r>
      <w:r w:rsidR="00201BAC">
        <w:rPr>
          <w:rFonts w:ascii="Arial" w:eastAsia="Arial" w:hAnsi="Arial" w:cs="Arial"/>
          <w:b/>
          <w:bCs/>
          <w:color w:val="1F497D" w:themeColor="text2"/>
          <w:sz w:val="24"/>
          <w:szCs w:val="24"/>
        </w:rPr>
        <w:t xml:space="preserve">tenofovir </w:t>
      </w:r>
      <w:r w:rsidR="00C06B41">
        <w:rPr>
          <w:rFonts w:ascii="Arial" w:eastAsia="Arial" w:hAnsi="Arial" w:cs="Arial"/>
          <w:b/>
          <w:bCs/>
          <w:color w:val="1F497D" w:themeColor="text2"/>
          <w:sz w:val="24"/>
          <w:szCs w:val="24"/>
        </w:rPr>
        <w:t>disoproxilo</w:t>
      </w:r>
      <w:r>
        <w:rPr>
          <w:rFonts w:ascii="Arial" w:eastAsia="Arial" w:hAnsi="Arial" w:cs="Arial"/>
          <w:b/>
          <w:bCs/>
          <w:color w:val="1F497D" w:themeColor="text2"/>
          <w:sz w:val="24"/>
          <w:szCs w:val="24"/>
        </w:rPr>
        <w:t>.</w:t>
      </w:r>
      <w:r w:rsidR="001B7F47" w:rsidRPr="001B7F47">
        <w:rPr>
          <w:rFonts w:ascii="Arial" w:eastAsia="Arial" w:hAnsi="Arial" w:cs="Arial"/>
          <w:b/>
          <w:bCs/>
          <w:color w:val="1F497D" w:themeColor="text2"/>
          <w:sz w:val="24"/>
          <w:szCs w:val="24"/>
        </w:rPr>
        <w:t xml:space="preserve"> </w:t>
      </w:r>
    </w:p>
    <w:p w14:paraId="264E8793" w14:textId="77777777" w:rsidR="008232C9" w:rsidRPr="001B7F47" w:rsidRDefault="008232C9" w:rsidP="001B7F47">
      <w:pPr>
        <w:spacing w:line="360" w:lineRule="auto"/>
        <w:jc w:val="both"/>
        <w:rPr>
          <w:rFonts w:ascii="Arial" w:eastAsia="Arial" w:hAnsi="Arial" w:cs="Arial"/>
          <w:sz w:val="24"/>
          <w:szCs w:val="24"/>
        </w:rPr>
      </w:pPr>
      <w:r>
        <w:rPr>
          <w:rFonts w:ascii="Arial" w:eastAsia="Arial" w:hAnsi="Arial" w:cs="Arial"/>
          <w:sz w:val="24"/>
          <w:szCs w:val="24"/>
        </w:rPr>
        <w:t xml:space="preserve">El </w:t>
      </w:r>
      <w:r w:rsidR="009C5197">
        <w:rPr>
          <w:rFonts w:ascii="Arial" w:eastAsia="Arial" w:hAnsi="Arial" w:cs="Arial"/>
          <w:sz w:val="24"/>
          <w:szCs w:val="24"/>
        </w:rPr>
        <w:t xml:space="preserve">olvido de la toma del </w:t>
      </w:r>
      <w:r>
        <w:rPr>
          <w:rFonts w:ascii="Arial" w:eastAsia="Arial" w:hAnsi="Arial" w:cs="Arial"/>
          <w:sz w:val="24"/>
          <w:szCs w:val="24"/>
        </w:rPr>
        <w:t xml:space="preserve">tratamiento </w:t>
      </w:r>
      <w:r w:rsidR="009C5197">
        <w:rPr>
          <w:rFonts w:ascii="Arial" w:eastAsia="Arial" w:hAnsi="Arial" w:cs="Arial"/>
          <w:sz w:val="24"/>
          <w:szCs w:val="24"/>
        </w:rPr>
        <w:t xml:space="preserve">indicado puede aumentar el riesgo de contagio. </w:t>
      </w:r>
    </w:p>
    <w:permEnd w:id="62456024"/>
    <w:p w14:paraId="2DB3C774" w14:textId="77777777" w:rsidR="003F3527" w:rsidRDefault="006C4139">
      <w:pPr>
        <w:rPr>
          <w:rFonts w:ascii="Arial" w:eastAsia="Arial" w:hAnsi="Arial" w:cs="Arial"/>
          <w:color w:val="548DD4"/>
          <w:sz w:val="28"/>
          <w:szCs w:val="28"/>
        </w:rPr>
      </w:pPr>
      <w:r>
        <w:rPr>
          <w:rFonts w:ascii="Arial" w:eastAsia="Arial" w:hAnsi="Arial" w:cs="Arial"/>
          <w:b/>
          <w:color w:val="548DD4"/>
          <w:sz w:val="28"/>
          <w:szCs w:val="28"/>
        </w:rPr>
        <w:t>¿Qué dosis debo tomar?</w:t>
      </w:r>
      <w:r>
        <w:rPr>
          <w:rFonts w:ascii="Arial" w:eastAsia="Arial" w:hAnsi="Arial" w:cs="Arial"/>
          <w:color w:val="548DD4"/>
          <w:sz w:val="28"/>
          <w:szCs w:val="28"/>
        </w:rPr>
        <w:t xml:space="preserve"> </w:t>
      </w:r>
    </w:p>
    <w:p w14:paraId="64F777B1" w14:textId="77777777" w:rsidR="003F3527" w:rsidRDefault="008232C9" w:rsidP="009C5197">
      <w:pPr>
        <w:spacing w:line="360" w:lineRule="auto"/>
        <w:jc w:val="both"/>
        <w:rPr>
          <w:rFonts w:ascii="Arial" w:eastAsia="Arial" w:hAnsi="Arial" w:cs="Arial"/>
          <w:sz w:val="24"/>
          <w:szCs w:val="24"/>
        </w:rPr>
      </w:pPr>
      <w:proofErr w:type="spellStart"/>
      <w:r w:rsidRPr="00673BE3">
        <w:rPr>
          <w:rFonts w:ascii="Arial" w:eastAsia="Arial" w:hAnsi="Arial" w:cs="Arial"/>
          <w:b/>
          <w:bCs/>
          <w:color w:val="1F497D" w:themeColor="text2"/>
          <w:sz w:val="24"/>
          <w:szCs w:val="24"/>
        </w:rPr>
        <w:t>Emtricitabina</w:t>
      </w:r>
      <w:proofErr w:type="spellEnd"/>
      <w:r w:rsidRPr="00673BE3">
        <w:rPr>
          <w:rFonts w:ascii="Arial" w:eastAsia="Arial" w:hAnsi="Arial" w:cs="Arial"/>
          <w:b/>
          <w:bCs/>
          <w:color w:val="1F497D" w:themeColor="text2"/>
          <w:sz w:val="24"/>
          <w:szCs w:val="24"/>
        </w:rPr>
        <w:t>/tenofovir</w:t>
      </w:r>
      <w:r>
        <w:rPr>
          <w:rFonts w:ascii="Arial" w:eastAsia="Arial" w:hAnsi="Arial" w:cs="Arial"/>
          <w:sz w:val="24"/>
          <w:szCs w:val="24"/>
        </w:rPr>
        <w:t>: d</w:t>
      </w:r>
      <w:r w:rsidR="006C4139">
        <w:rPr>
          <w:rFonts w:ascii="Arial" w:eastAsia="Arial" w:hAnsi="Arial" w:cs="Arial"/>
          <w:sz w:val="24"/>
          <w:szCs w:val="24"/>
        </w:rPr>
        <w:t xml:space="preserve">ebe </w:t>
      </w:r>
      <w:r w:rsidR="001B7F47">
        <w:rPr>
          <w:rFonts w:ascii="Arial" w:eastAsia="Arial" w:hAnsi="Arial" w:cs="Arial"/>
          <w:sz w:val="24"/>
          <w:szCs w:val="24"/>
        </w:rPr>
        <w:t xml:space="preserve">tomar </w:t>
      </w:r>
      <w:permStart w:id="511775658" w:edGrp="everyone"/>
      <w:r w:rsidR="001B7F47" w:rsidRPr="0006346B">
        <w:rPr>
          <w:rFonts w:ascii="Arial" w:eastAsia="Arial" w:hAnsi="Arial" w:cs="Arial"/>
          <w:sz w:val="24"/>
          <w:szCs w:val="24"/>
          <w:u w:val="single"/>
        </w:rPr>
        <w:t>un comprimido</w:t>
      </w:r>
      <w:r w:rsidR="006C4139" w:rsidRPr="0006346B">
        <w:rPr>
          <w:rFonts w:ascii="Arial" w:eastAsia="Arial" w:hAnsi="Arial" w:cs="Arial"/>
          <w:sz w:val="24"/>
          <w:szCs w:val="24"/>
          <w:u w:val="single"/>
        </w:rPr>
        <w:t xml:space="preserve"> al día</w:t>
      </w:r>
      <w:r>
        <w:rPr>
          <w:rFonts w:ascii="Arial" w:eastAsia="Arial" w:hAnsi="Arial" w:cs="Arial"/>
          <w:sz w:val="24"/>
          <w:szCs w:val="24"/>
        </w:rPr>
        <w:t xml:space="preserve"> </w:t>
      </w:r>
      <w:permEnd w:id="511775658"/>
      <w:r>
        <w:rPr>
          <w:rFonts w:ascii="Arial" w:eastAsia="Arial" w:hAnsi="Arial" w:cs="Arial"/>
          <w:sz w:val="24"/>
          <w:szCs w:val="24"/>
        </w:rPr>
        <w:t>preferiblemente con alimentos.</w:t>
      </w:r>
      <w:r w:rsidR="009C5197">
        <w:rPr>
          <w:rFonts w:ascii="Arial" w:eastAsia="Arial" w:hAnsi="Arial" w:cs="Arial"/>
          <w:sz w:val="24"/>
          <w:szCs w:val="24"/>
        </w:rPr>
        <w:t xml:space="preserve"> </w:t>
      </w:r>
      <w:r w:rsidR="00000000">
        <w:rPr>
          <w:rFonts w:ascii="Arial" w:eastAsia="Arial" w:hAnsi="Arial" w:cs="Arial"/>
          <w:sz w:val="24"/>
          <w:szCs w:val="24"/>
        </w:rPr>
        <w:pict w14:anchorId="44247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sol.png" style="width:396.75pt;height:72.75pt;visibility:visible">
            <v:imagedata r:id="rId9" o:title=""/>
          </v:shape>
        </w:pict>
      </w:r>
    </w:p>
    <w:p w14:paraId="04B7B73E" w14:textId="77777777" w:rsidR="009C5197" w:rsidRDefault="009C5197" w:rsidP="00DD081D">
      <w:pPr>
        <w:rPr>
          <w:rFonts w:ascii="Arial" w:eastAsia="Arial" w:hAnsi="Arial" w:cs="Arial"/>
          <w:b/>
          <w:color w:val="548DD4"/>
          <w:sz w:val="28"/>
          <w:szCs w:val="28"/>
        </w:rPr>
      </w:pPr>
      <w:r>
        <w:rPr>
          <w:rFonts w:ascii="Arial" w:eastAsia="Arial" w:hAnsi="Arial" w:cs="Arial"/>
          <w:b/>
          <w:color w:val="548DD4"/>
          <w:sz w:val="28"/>
          <w:szCs w:val="28"/>
        </w:rPr>
        <w:t>¿Estoy protegido desde el primer día?</w:t>
      </w:r>
    </w:p>
    <w:p w14:paraId="14880D24" w14:textId="77538B15" w:rsidR="00FD2135" w:rsidRPr="00DD081D" w:rsidRDefault="009C5197" w:rsidP="00DD081D">
      <w:pPr>
        <w:spacing w:after="0" w:line="360" w:lineRule="auto"/>
        <w:jc w:val="both"/>
        <w:rPr>
          <w:rFonts w:ascii="Arial" w:eastAsia="Arial" w:hAnsi="Arial" w:cs="Arial"/>
          <w:sz w:val="24"/>
          <w:szCs w:val="24"/>
        </w:rPr>
      </w:pPr>
      <w:r w:rsidRPr="00E40552">
        <w:rPr>
          <w:rFonts w:ascii="Arial" w:eastAsia="Arial" w:hAnsi="Arial" w:cs="Arial"/>
          <w:b/>
          <w:sz w:val="24"/>
          <w:szCs w:val="24"/>
        </w:rPr>
        <w:t>¡NO!</w:t>
      </w:r>
      <w:r>
        <w:rPr>
          <w:rFonts w:ascii="Arial" w:eastAsia="Arial" w:hAnsi="Arial" w:cs="Arial"/>
          <w:sz w:val="24"/>
          <w:szCs w:val="24"/>
        </w:rPr>
        <w:t xml:space="preserve"> La información disponible indica que se tarda al menos 7 días en conseguir niveles de fármaco en el organismo que garanticen la protección. </w:t>
      </w:r>
    </w:p>
    <w:p w14:paraId="426CDF57" w14:textId="77777777" w:rsidR="003F3527" w:rsidRPr="00DD081D" w:rsidRDefault="006C4139" w:rsidP="00DD081D">
      <w:pPr>
        <w:rPr>
          <w:rFonts w:ascii="Arial" w:eastAsia="Arial" w:hAnsi="Arial" w:cs="Arial"/>
          <w:b/>
          <w:color w:val="548DD4"/>
          <w:sz w:val="28"/>
          <w:szCs w:val="28"/>
        </w:rPr>
      </w:pPr>
      <w:r>
        <w:rPr>
          <w:rFonts w:ascii="Arial" w:eastAsia="Arial" w:hAnsi="Arial" w:cs="Arial"/>
          <w:b/>
          <w:color w:val="548DD4"/>
          <w:sz w:val="28"/>
          <w:szCs w:val="28"/>
        </w:rPr>
        <w:t xml:space="preserve">¿Cómo debería </w:t>
      </w:r>
      <w:r w:rsidRPr="008232C9">
        <w:rPr>
          <w:rFonts w:ascii="Arial" w:eastAsia="Arial" w:hAnsi="Arial" w:cs="Arial"/>
          <w:b/>
          <w:color w:val="548DD4"/>
          <w:sz w:val="28"/>
          <w:szCs w:val="28"/>
        </w:rPr>
        <w:t xml:space="preserve">tomar </w:t>
      </w:r>
      <w:r w:rsidR="008232C9" w:rsidRPr="008232C9">
        <w:rPr>
          <w:rFonts w:ascii="Arial" w:eastAsia="Arial" w:hAnsi="Arial" w:cs="Arial"/>
          <w:b/>
          <w:color w:val="548DD4"/>
          <w:sz w:val="28"/>
          <w:szCs w:val="28"/>
        </w:rPr>
        <w:t>el tratamiento</w:t>
      </w:r>
      <w:r w:rsidR="00201BAC" w:rsidRPr="008232C9">
        <w:rPr>
          <w:rFonts w:ascii="Arial" w:eastAsia="Arial" w:hAnsi="Arial" w:cs="Arial"/>
          <w:b/>
          <w:color w:val="548DD4"/>
          <w:sz w:val="28"/>
          <w:szCs w:val="28"/>
        </w:rPr>
        <w:t>?</w:t>
      </w:r>
    </w:p>
    <w:p w14:paraId="65C0EE76" w14:textId="77777777" w:rsidR="00331DD6" w:rsidRPr="00331DD6" w:rsidRDefault="00331DD6" w:rsidP="00DD081D">
      <w:pPr>
        <w:spacing w:after="0" w:line="360" w:lineRule="auto"/>
        <w:jc w:val="both"/>
        <w:rPr>
          <w:rFonts w:ascii="Arial" w:eastAsia="Arial" w:hAnsi="Arial" w:cs="Arial"/>
          <w:sz w:val="24"/>
          <w:szCs w:val="24"/>
        </w:rPr>
      </w:pPr>
      <w:r w:rsidRPr="00331DD6">
        <w:rPr>
          <w:rFonts w:ascii="Arial" w:eastAsia="Arial" w:hAnsi="Arial" w:cs="Arial"/>
          <w:sz w:val="24"/>
          <w:szCs w:val="24"/>
        </w:rPr>
        <w:t>Deberá tomar la dosis indicada procurando que sea siempre a la misma hora.</w:t>
      </w:r>
    </w:p>
    <w:p w14:paraId="35890740" w14:textId="77777777" w:rsidR="00FD2135" w:rsidRDefault="008232C9" w:rsidP="00DD081D">
      <w:pPr>
        <w:spacing w:after="0" w:line="360" w:lineRule="auto"/>
        <w:jc w:val="both"/>
        <w:rPr>
          <w:rFonts w:ascii="Arial" w:eastAsia="Arial" w:hAnsi="Arial" w:cs="Arial"/>
          <w:sz w:val="24"/>
          <w:szCs w:val="24"/>
        </w:rPr>
      </w:pPr>
      <w:r>
        <w:rPr>
          <w:rFonts w:ascii="Arial" w:eastAsia="Arial" w:hAnsi="Arial" w:cs="Arial"/>
          <w:sz w:val="24"/>
          <w:szCs w:val="24"/>
        </w:rPr>
        <w:t xml:space="preserve">Los </w:t>
      </w:r>
      <w:r w:rsidR="00331DD6" w:rsidRPr="00331DD6">
        <w:rPr>
          <w:rFonts w:ascii="Arial" w:eastAsia="Arial" w:hAnsi="Arial" w:cs="Arial"/>
          <w:sz w:val="24"/>
          <w:szCs w:val="24"/>
        </w:rPr>
        <w:t>comprimido</w:t>
      </w:r>
      <w:r>
        <w:rPr>
          <w:rFonts w:ascii="Arial" w:eastAsia="Arial" w:hAnsi="Arial" w:cs="Arial"/>
          <w:sz w:val="24"/>
          <w:szCs w:val="24"/>
        </w:rPr>
        <w:t>s</w:t>
      </w:r>
      <w:r w:rsidR="00331DD6" w:rsidRPr="00331DD6">
        <w:rPr>
          <w:rFonts w:ascii="Arial" w:eastAsia="Arial" w:hAnsi="Arial" w:cs="Arial"/>
          <w:sz w:val="24"/>
          <w:szCs w:val="24"/>
        </w:rPr>
        <w:t xml:space="preserve"> se </w:t>
      </w:r>
      <w:r w:rsidRPr="00331DD6">
        <w:rPr>
          <w:rFonts w:ascii="Arial" w:eastAsia="Arial" w:hAnsi="Arial" w:cs="Arial"/>
          <w:sz w:val="24"/>
          <w:szCs w:val="24"/>
        </w:rPr>
        <w:t>deben</w:t>
      </w:r>
      <w:r w:rsidR="00331DD6" w:rsidRPr="00331DD6">
        <w:rPr>
          <w:rFonts w:ascii="Arial" w:eastAsia="Arial" w:hAnsi="Arial" w:cs="Arial"/>
          <w:sz w:val="24"/>
          <w:szCs w:val="24"/>
        </w:rPr>
        <w:t xml:space="preserve"> tragar entero, no fraccione, triture ni mastique los comprimidos.</w:t>
      </w:r>
    </w:p>
    <w:p w14:paraId="64E7E8AE" w14:textId="77777777" w:rsidR="00FD2135" w:rsidRDefault="00FD2135" w:rsidP="00DD081D">
      <w:pPr>
        <w:spacing w:line="360" w:lineRule="auto"/>
        <w:rPr>
          <w:rFonts w:ascii="Arial" w:eastAsia="Arial" w:hAnsi="Arial" w:cs="Arial"/>
          <w:b/>
          <w:color w:val="548DD4"/>
          <w:sz w:val="28"/>
          <w:szCs w:val="28"/>
        </w:rPr>
      </w:pPr>
      <w:r>
        <w:rPr>
          <w:rFonts w:ascii="Arial" w:eastAsia="Arial" w:hAnsi="Arial" w:cs="Arial"/>
          <w:b/>
          <w:color w:val="548DD4"/>
          <w:sz w:val="28"/>
          <w:szCs w:val="28"/>
        </w:rPr>
        <w:br w:type="page"/>
      </w:r>
    </w:p>
    <w:p w14:paraId="2FD65186" w14:textId="77777777" w:rsidR="003F3527" w:rsidRDefault="006C4139" w:rsidP="00DD081D">
      <w:pPr>
        <w:rPr>
          <w:rFonts w:ascii="Arial" w:eastAsia="Arial" w:hAnsi="Arial" w:cs="Arial"/>
          <w:b/>
          <w:color w:val="548DD4"/>
          <w:sz w:val="28"/>
          <w:szCs w:val="28"/>
        </w:rPr>
      </w:pPr>
      <w:r>
        <w:rPr>
          <w:rFonts w:ascii="Arial" w:eastAsia="Arial" w:hAnsi="Arial" w:cs="Arial"/>
          <w:b/>
          <w:color w:val="548DD4"/>
          <w:sz w:val="28"/>
          <w:szCs w:val="28"/>
        </w:rPr>
        <w:lastRenderedPageBreak/>
        <w:t xml:space="preserve">¿Qué hago si olvido una dosis? </w:t>
      </w:r>
    </w:p>
    <w:p w14:paraId="4C025440" w14:textId="77777777" w:rsidR="00744E6C" w:rsidRDefault="0069004C" w:rsidP="00DD081D">
      <w:pPr>
        <w:pStyle w:val="Prrafodelista"/>
        <w:numPr>
          <w:ilvl w:val="0"/>
          <w:numId w:val="6"/>
        </w:numPr>
        <w:spacing w:after="0" w:line="360" w:lineRule="auto"/>
        <w:ind w:left="426" w:hanging="426"/>
        <w:jc w:val="both"/>
        <w:rPr>
          <w:rFonts w:ascii="Arial" w:eastAsia="Arial" w:hAnsi="Arial" w:cs="Arial"/>
          <w:bCs/>
          <w:sz w:val="24"/>
          <w:szCs w:val="24"/>
        </w:rPr>
      </w:pPr>
      <w:proofErr w:type="spellStart"/>
      <w:r>
        <w:rPr>
          <w:rFonts w:ascii="Arial" w:eastAsia="Arial" w:hAnsi="Arial" w:cs="Arial"/>
          <w:bCs/>
          <w:sz w:val="24"/>
          <w:szCs w:val="24"/>
        </w:rPr>
        <w:t>E</w:t>
      </w:r>
      <w:r w:rsidR="008232C9">
        <w:rPr>
          <w:rFonts w:ascii="Arial" w:eastAsia="Arial" w:hAnsi="Arial" w:cs="Arial"/>
          <w:bCs/>
          <w:sz w:val="24"/>
          <w:szCs w:val="24"/>
        </w:rPr>
        <w:t>mtricitabina</w:t>
      </w:r>
      <w:proofErr w:type="spellEnd"/>
      <w:r w:rsidR="008232C9">
        <w:rPr>
          <w:rFonts w:ascii="Arial" w:eastAsia="Arial" w:hAnsi="Arial" w:cs="Arial"/>
          <w:bCs/>
          <w:sz w:val="24"/>
          <w:szCs w:val="24"/>
        </w:rPr>
        <w:t>/tenofovir</w:t>
      </w:r>
      <w:r w:rsidR="00744E6C" w:rsidRPr="00744E6C">
        <w:rPr>
          <w:rFonts w:ascii="Arial" w:eastAsia="Arial" w:hAnsi="Arial" w:cs="Arial"/>
          <w:bCs/>
          <w:sz w:val="24"/>
          <w:szCs w:val="24"/>
        </w:rPr>
        <w:t xml:space="preserve">, </w:t>
      </w:r>
      <w:r w:rsidR="001B7F47">
        <w:rPr>
          <w:rFonts w:ascii="Arial" w:eastAsia="Arial" w:hAnsi="Arial" w:cs="Arial"/>
          <w:b/>
          <w:color w:val="1F497D" w:themeColor="text2"/>
          <w:sz w:val="24"/>
          <w:szCs w:val="24"/>
        </w:rPr>
        <w:t>t</w:t>
      </w:r>
      <w:r w:rsidR="001B7F47" w:rsidRPr="001B7F47">
        <w:rPr>
          <w:rFonts w:ascii="Arial" w:eastAsia="Arial" w:hAnsi="Arial" w:cs="Arial"/>
          <w:b/>
          <w:color w:val="1F497D" w:themeColor="text2"/>
          <w:sz w:val="24"/>
          <w:szCs w:val="24"/>
        </w:rPr>
        <w:t xml:space="preserve">ómela si quedan más de </w:t>
      </w:r>
      <w:r w:rsidR="008232C9">
        <w:rPr>
          <w:rFonts w:ascii="Arial" w:eastAsia="Arial" w:hAnsi="Arial" w:cs="Arial"/>
          <w:b/>
          <w:color w:val="1F497D" w:themeColor="text2"/>
          <w:sz w:val="24"/>
          <w:szCs w:val="24"/>
        </w:rPr>
        <w:t>doce</w:t>
      </w:r>
      <w:r w:rsidR="001B7F47" w:rsidRPr="001B7F47">
        <w:rPr>
          <w:rFonts w:ascii="Arial" w:eastAsia="Arial" w:hAnsi="Arial" w:cs="Arial"/>
          <w:b/>
          <w:color w:val="1F497D" w:themeColor="text2"/>
          <w:sz w:val="24"/>
          <w:szCs w:val="24"/>
        </w:rPr>
        <w:t xml:space="preserve"> horas para la próxima dosis, </w:t>
      </w:r>
      <w:r w:rsidR="001B7F47" w:rsidRPr="001B7F47">
        <w:rPr>
          <w:rFonts w:ascii="Arial" w:eastAsia="Arial" w:hAnsi="Arial" w:cs="Arial"/>
          <w:bCs/>
          <w:sz w:val="24"/>
          <w:szCs w:val="24"/>
        </w:rPr>
        <w:t>y continúe su tratamiento con normalidad.</w:t>
      </w:r>
    </w:p>
    <w:p w14:paraId="1066FB89" w14:textId="77777777" w:rsidR="001B7F47" w:rsidRPr="001B7F47" w:rsidRDefault="001B7F47" w:rsidP="00DD081D">
      <w:pPr>
        <w:pStyle w:val="Prrafodelista"/>
        <w:numPr>
          <w:ilvl w:val="0"/>
          <w:numId w:val="6"/>
        </w:numPr>
        <w:spacing w:after="0" w:line="360" w:lineRule="auto"/>
        <w:ind w:left="426" w:hanging="426"/>
        <w:jc w:val="both"/>
        <w:rPr>
          <w:rFonts w:ascii="Arial" w:eastAsia="Arial" w:hAnsi="Arial" w:cs="Arial"/>
          <w:b/>
          <w:color w:val="1F497D" w:themeColor="text2"/>
          <w:sz w:val="24"/>
          <w:szCs w:val="24"/>
        </w:rPr>
      </w:pPr>
      <w:r w:rsidRPr="00744E6C">
        <w:rPr>
          <w:rFonts w:ascii="Arial" w:eastAsia="Arial" w:hAnsi="Arial" w:cs="Arial"/>
          <w:bCs/>
          <w:sz w:val="24"/>
          <w:szCs w:val="24"/>
        </w:rPr>
        <w:t>Si vomita después de tomar la dosis</w:t>
      </w:r>
      <w:r>
        <w:rPr>
          <w:rFonts w:ascii="Arial" w:eastAsia="Arial" w:hAnsi="Arial" w:cs="Arial"/>
          <w:bCs/>
          <w:sz w:val="24"/>
          <w:szCs w:val="24"/>
        </w:rPr>
        <w:t xml:space="preserve">, </w:t>
      </w:r>
      <w:r w:rsidRPr="001B7F47">
        <w:rPr>
          <w:rFonts w:ascii="Arial" w:eastAsia="Arial" w:hAnsi="Arial" w:cs="Arial"/>
          <w:b/>
          <w:color w:val="1F497D" w:themeColor="text2"/>
          <w:sz w:val="24"/>
          <w:szCs w:val="24"/>
        </w:rPr>
        <w:t xml:space="preserve">tómela si ha pasado menos de </w:t>
      </w:r>
      <w:r w:rsidR="0069004C">
        <w:rPr>
          <w:rFonts w:ascii="Arial" w:eastAsia="Arial" w:hAnsi="Arial" w:cs="Arial"/>
          <w:b/>
          <w:color w:val="1F497D" w:themeColor="text2"/>
          <w:sz w:val="24"/>
          <w:szCs w:val="24"/>
        </w:rPr>
        <w:t>30 minutos</w:t>
      </w:r>
      <w:r w:rsidRPr="001B7F47">
        <w:rPr>
          <w:rFonts w:ascii="Arial" w:eastAsia="Arial" w:hAnsi="Arial" w:cs="Arial"/>
          <w:b/>
          <w:color w:val="1F497D" w:themeColor="text2"/>
          <w:sz w:val="24"/>
          <w:szCs w:val="24"/>
        </w:rPr>
        <w:t xml:space="preserve"> desde que ha tomado el medicamento.</w:t>
      </w:r>
    </w:p>
    <w:p w14:paraId="59CC79E7" w14:textId="77777777" w:rsidR="003F3527" w:rsidRPr="00744E6C" w:rsidRDefault="00744E6C" w:rsidP="00DD081D">
      <w:pPr>
        <w:pStyle w:val="Prrafodelista"/>
        <w:numPr>
          <w:ilvl w:val="0"/>
          <w:numId w:val="6"/>
        </w:numPr>
        <w:spacing w:line="360" w:lineRule="auto"/>
        <w:ind w:left="426" w:hanging="426"/>
        <w:jc w:val="both"/>
        <w:rPr>
          <w:rFonts w:ascii="Arial" w:eastAsia="Arial" w:hAnsi="Arial" w:cs="Arial"/>
          <w:bCs/>
          <w:sz w:val="24"/>
          <w:szCs w:val="24"/>
        </w:rPr>
      </w:pPr>
      <w:r w:rsidRPr="00744E6C">
        <w:rPr>
          <w:rFonts w:ascii="Arial" w:eastAsia="Arial" w:hAnsi="Arial" w:cs="Arial"/>
          <w:b/>
          <w:color w:val="1F497D" w:themeColor="text2"/>
          <w:sz w:val="24"/>
          <w:szCs w:val="24"/>
        </w:rPr>
        <w:t>No tome una dosis doble</w:t>
      </w:r>
      <w:r w:rsidRPr="00744E6C">
        <w:rPr>
          <w:rFonts w:ascii="Arial" w:eastAsia="Arial" w:hAnsi="Arial" w:cs="Arial"/>
          <w:bCs/>
          <w:color w:val="1F497D" w:themeColor="text2"/>
          <w:sz w:val="24"/>
          <w:szCs w:val="24"/>
        </w:rPr>
        <w:t xml:space="preserve"> </w:t>
      </w:r>
      <w:r w:rsidRPr="00744E6C">
        <w:rPr>
          <w:rFonts w:ascii="Arial" w:eastAsia="Arial" w:hAnsi="Arial" w:cs="Arial"/>
          <w:bCs/>
          <w:sz w:val="24"/>
          <w:szCs w:val="24"/>
        </w:rPr>
        <w:t>para compensar la dosis olvidada o vomitada.</w:t>
      </w:r>
    </w:p>
    <w:p w14:paraId="146D8988" w14:textId="77777777" w:rsidR="007F1098" w:rsidRDefault="007F1098" w:rsidP="00DD081D">
      <w:pPr>
        <w:rPr>
          <w:rFonts w:ascii="Arial" w:eastAsia="Arial" w:hAnsi="Arial" w:cs="Arial"/>
          <w:b/>
          <w:color w:val="548DD4"/>
          <w:sz w:val="28"/>
          <w:szCs w:val="28"/>
        </w:rPr>
      </w:pPr>
      <w:r>
        <w:rPr>
          <w:rFonts w:ascii="Arial" w:eastAsia="Arial" w:hAnsi="Arial" w:cs="Arial"/>
          <w:b/>
          <w:color w:val="548DD4"/>
          <w:sz w:val="28"/>
          <w:szCs w:val="28"/>
        </w:rPr>
        <w:t xml:space="preserve">Advertencias y precauciones: </w:t>
      </w:r>
    </w:p>
    <w:p w14:paraId="4941EE7D" w14:textId="77777777" w:rsidR="007F1098" w:rsidRDefault="007F1098" w:rsidP="00DD081D">
      <w:pPr>
        <w:pStyle w:val="Prrafodelista"/>
        <w:numPr>
          <w:ilvl w:val="0"/>
          <w:numId w:val="22"/>
        </w:numPr>
        <w:spacing w:after="0" w:line="360" w:lineRule="auto"/>
        <w:ind w:left="426" w:hanging="426"/>
        <w:jc w:val="both"/>
        <w:rPr>
          <w:rFonts w:ascii="Arial" w:eastAsia="Arial" w:hAnsi="Arial" w:cs="Arial"/>
          <w:sz w:val="24"/>
          <w:szCs w:val="24"/>
        </w:rPr>
      </w:pPr>
      <w:r>
        <w:rPr>
          <w:rFonts w:ascii="Arial" w:eastAsia="Arial" w:hAnsi="Arial" w:cs="Arial"/>
          <w:sz w:val="24"/>
          <w:szCs w:val="24"/>
        </w:rPr>
        <w:t>Recuerde que la profilaxis no le protege de otras infecciones de transmisión sexual (clamidia, sífilis, gonorrea, tricomoniasis…)</w:t>
      </w:r>
      <w:r w:rsidR="008C52DD">
        <w:rPr>
          <w:rFonts w:ascii="Arial" w:eastAsia="Arial" w:hAnsi="Arial" w:cs="Arial"/>
          <w:sz w:val="24"/>
          <w:szCs w:val="24"/>
        </w:rPr>
        <w:t xml:space="preserve">. Para prevenir estas infecciones se recomienda el uso de preservativo. </w:t>
      </w:r>
    </w:p>
    <w:p w14:paraId="67A63940" w14:textId="468707E8" w:rsidR="008C52DD" w:rsidRPr="00DD081D" w:rsidRDefault="007F1098" w:rsidP="00DD081D">
      <w:pPr>
        <w:pStyle w:val="Prrafodelista"/>
        <w:numPr>
          <w:ilvl w:val="0"/>
          <w:numId w:val="22"/>
        </w:numPr>
        <w:spacing w:after="0" w:line="360" w:lineRule="auto"/>
        <w:ind w:left="426" w:hanging="426"/>
        <w:jc w:val="both"/>
        <w:rPr>
          <w:rFonts w:ascii="Arial" w:eastAsia="Arial" w:hAnsi="Arial" w:cs="Arial"/>
          <w:sz w:val="24"/>
          <w:szCs w:val="24"/>
        </w:rPr>
      </w:pPr>
      <w:r>
        <w:rPr>
          <w:rFonts w:ascii="Arial" w:eastAsia="Arial" w:hAnsi="Arial" w:cs="Arial"/>
          <w:sz w:val="24"/>
          <w:szCs w:val="24"/>
        </w:rPr>
        <w:t>E</w:t>
      </w:r>
      <w:r w:rsidR="008C52DD">
        <w:rPr>
          <w:rFonts w:ascii="Arial" w:eastAsia="Arial" w:hAnsi="Arial" w:cs="Arial"/>
          <w:sz w:val="24"/>
          <w:szCs w:val="24"/>
        </w:rPr>
        <w:t>l</w:t>
      </w:r>
      <w:r>
        <w:rPr>
          <w:rFonts w:ascii="Arial" w:eastAsia="Arial" w:hAnsi="Arial" w:cs="Arial"/>
          <w:sz w:val="24"/>
          <w:szCs w:val="24"/>
        </w:rPr>
        <w:t xml:space="preserve"> riesgo de contagio del VIH está directamente relacionado con </w:t>
      </w:r>
      <w:r w:rsidR="008C52DD">
        <w:rPr>
          <w:rFonts w:ascii="Arial" w:eastAsia="Arial" w:hAnsi="Arial" w:cs="Arial"/>
          <w:sz w:val="24"/>
          <w:szCs w:val="24"/>
        </w:rPr>
        <w:t xml:space="preserve">la adherencia al tratamiento. Por ello debe cumplir estrictamente con la pauta indicada. </w:t>
      </w:r>
    </w:p>
    <w:p w14:paraId="6EEF34C6" w14:textId="77777777" w:rsidR="003F3527" w:rsidRPr="00DD081D" w:rsidRDefault="006C4139" w:rsidP="00DD081D">
      <w:pPr>
        <w:rPr>
          <w:rFonts w:ascii="Arial" w:eastAsia="Arial" w:hAnsi="Arial" w:cs="Arial"/>
          <w:b/>
          <w:color w:val="548DD4"/>
          <w:sz w:val="28"/>
          <w:szCs w:val="28"/>
        </w:rPr>
      </w:pPr>
      <w:r>
        <w:rPr>
          <w:rFonts w:ascii="Arial" w:eastAsia="Arial" w:hAnsi="Arial" w:cs="Arial"/>
          <w:b/>
          <w:color w:val="548DD4"/>
          <w:sz w:val="28"/>
          <w:szCs w:val="28"/>
        </w:rPr>
        <w:t>¿Qué debe contarle a su médico y farmacéutico antes de empezar el tratamiento?</w:t>
      </w:r>
      <w:r w:rsidRPr="00DD081D">
        <w:rPr>
          <w:rFonts w:ascii="Arial" w:eastAsia="Arial" w:hAnsi="Arial" w:cs="Arial"/>
          <w:b/>
          <w:color w:val="548DD4"/>
          <w:sz w:val="28"/>
          <w:szCs w:val="28"/>
        </w:rPr>
        <w:t xml:space="preserve"> </w:t>
      </w:r>
    </w:p>
    <w:p w14:paraId="69C88424" w14:textId="77777777" w:rsidR="001B7F47" w:rsidRPr="0069004C" w:rsidRDefault="001B7F47" w:rsidP="00DD081D">
      <w:pPr>
        <w:pStyle w:val="Prrafodelista"/>
        <w:numPr>
          <w:ilvl w:val="0"/>
          <w:numId w:val="22"/>
        </w:numPr>
        <w:spacing w:after="0" w:line="360" w:lineRule="auto"/>
        <w:ind w:left="426" w:hanging="426"/>
        <w:jc w:val="both"/>
        <w:rPr>
          <w:rFonts w:ascii="Arial" w:eastAsia="Arial" w:hAnsi="Arial" w:cs="Arial"/>
          <w:sz w:val="24"/>
          <w:szCs w:val="24"/>
        </w:rPr>
      </w:pPr>
      <w:r w:rsidRPr="0069004C">
        <w:rPr>
          <w:rFonts w:ascii="Arial" w:eastAsia="Arial" w:hAnsi="Arial" w:cs="Arial"/>
          <w:sz w:val="24"/>
          <w:szCs w:val="24"/>
        </w:rPr>
        <w:t xml:space="preserve">Historial de alergia a </w:t>
      </w:r>
      <w:proofErr w:type="spellStart"/>
      <w:r w:rsidR="008232C9" w:rsidRPr="0069004C">
        <w:rPr>
          <w:rFonts w:ascii="Arial" w:eastAsia="Arial" w:hAnsi="Arial" w:cs="Arial"/>
          <w:sz w:val="24"/>
          <w:szCs w:val="24"/>
        </w:rPr>
        <w:t>e</w:t>
      </w:r>
      <w:r w:rsidR="00201BAC" w:rsidRPr="0069004C">
        <w:rPr>
          <w:rFonts w:ascii="Arial" w:eastAsia="Arial" w:hAnsi="Arial" w:cs="Arial"/>
          <w:sz w:val="24"/>
          <w:szCs w:val="24"/>
        </w:rPr>
        <w:t>mtricitabina</w:t>
      </w:r>
      <w:proofErr w:type="spellEnd"/>
      <w:r w:rsidR="00201BAC" w:rsidRPr="0069004C">
        <w:rPr>
          <w:rFonts w:ascii="Arial" w:eastAsia="Arial" w:hAnsi="Arial" w:cs="Arial"/>
          <w:sz w:val="24"/>
          <w:szCs w:val="24"/>
        </w:rPr>
        <w:t xml:space="preserve">, tenofovir </w:t>
      </w:r>
      <w:r w:rsidRPr="0069004C">
        <w:rPr>
          <w:rFonts w:ascii="Arial" w:eastAsia="Arial" w:hAnsi="Arial" w:cs="Arial"/>
          <w:sz w:val="24"/>
          <w:szCs w:val="24"/>
        </w:rPr>
        <w:t>o alguno de sus excipientes</w:t>
      </w:r>
      <w:r w:rsidR="006C4139" w:rsidRPr="0069004C">
        <w:rPr>
          <w:rFonts w:ascii="Arial" w:eastAsia="Arial" w:hAnsi="Arial" w:cs="Arial"/>
          <w:sz w:val="24"/>
          <w:szCs w:val="24"/>
        </w:rPr>
        <w:t>.</w:t>
      </w:r>
    </w:p>
    <w:p w14:paraId="3E1582EF" w14:textId="6CCFC056" w:rsidR="007F1098" w:rsidRPr="00DD081D" w:rsidRDefault="00201BAC" w:rsidP="00DD081D">
      <w:pPr>
        <w:pStyle w:val="Prrafodelista"/>
        <w:numPr>
          <w:ilvl w:val="0"/>
          <w:numId w:val="22"/>
        </w:numPr>
        <w:spacing w:after="0" w:line="360" w:lineRule="auto"/>
        <w:ind w:left="426" w:hanging="426"/>
        <w:jc w:val="both"/>
        <w:rPr>
          <w:rFonts w:ascii="Arial" w:eastAsia="Arial" w:hAnsi="Arial" w:cs="Arial"/>
          <w:sz w:val="24"/>
          <w:szCs w:val="24"/>
        </w:rPr>
      </w:pPr>
      <w:r w:rsidRPr="00DD081D">
        <w:rPr>
          <w:rFonts w:ascii="Arial" w:eastAsia="Arial" w:hAnsi="Arial" w:cs="Arial"/>
          <w:sz w:val="24"/>
          <w:szCs w:val="24"/>
        </w:rPr>
        <w:t xml:space="preserve">Si está usted tomando </w:t>
      </w:r>
      <w:r w:rsidR="00B91CB9" w:rsidRPr="00DD081D">
        <w:rPr>
          <w:rFonts w:ascii="Arial" w:eastAsia="Arial" w:hAnsi="Arial" w:cs="Arial"/>
          <w:sz w:val="24"/>
          <w:szCs w:val="24"/>
        </w:rPr>
        <w:t xml:space="preserve">fármacos </w:t>
      </w:r>
      <w:r w:rsidR="00A808D2" w:rsidRPr="00DD081D">
        <w:rPr>
          <w:rFonts w:ascii="Arial" w:eastAsia="Arial" w:hAnsi="Arial" w:cs="Arial"/>
          <w:sz w:val="24"/>
          <w:szCs w:val="24"/>
        </w:rPr>
        <w:t xml:space="preserve">como </w:t>
      </w:r>
      <w:r w:rsidR="008232C9" w:rsidRPr="00DD081D">
        <w:rPr>
          <w:rFonts w:ascii="Arial" w:eastAsia="Arial" w:hAnsi="Arial" w:cs="Arial"/>
          <w:sz w:val="24"/>
          <w:szCs w:val="24"/>
        </w:rPr>
        <w:t>r</w:t>
      </w:r>
      <w:r w:rsidR="00B91CB9" w:rsidRPr="00DD081D">
        <w:rPr>
          <w:rFonts w:ascii="Arial" w:eastAsia="Arial" w:hAnsi="Arial" w:cs="Arial"/>
          <w:sz w:val="24"/>
          <w:szCs w:val="24"/>
        </w:rPr>
        <w:t>ifampicina o algún preparado con Hierba de San Juan.</w:t>
      </w:r>
    </w:p>
    <w:p w14:paraId="5A4CE5B6" w14:textId="77777777" w:rsidR="003F3527" w:rsidRPr="00DD081D" w:rsidRDefault="006C4139" w:rsidP="00DD081D">
      <w:pPr>
        <w:rPr>
          <w:rFonts w:ascii="Arial" w:eastAsia="Arial" w:hAnsi="Arial" w:cs="Arial"/>
          <w:b/>
          <w:color w:val="548DD4"/>
          <w:sz w:val="28"/>
          <w:szCs w:val="28"/>
        </w:rPr>
      </w:pPr>
      <w:r>
        <w:rPr>
          <w:rFonts w:ascii="Arial" w:eastAsia="Arial" w:hAnsi="Arial" w:cs="Arial"/>
          <w:b/>
          <w:color w:val="548DD4"/>
          <w:sz w:val="28"/>
          <w:szCs w:val="28"/>
        </w:rPr>
        <w:t>¿Qué efectos adversos puedo tener?</w:t>
      </w:r>
      <w:r w:rsidRPr="00DD081D">
        <w:rPr>
          <w:rFonts w:ascii="Arial" w:eastAsia="Arial" w:hAnsi="Arial" w:cs="Arial"/>
          <w:b/>
          <w:color w:val="548DD4"/>
          <w:sz w:val="28"/>
          <w:szCs w:val="28"/>
        </w:rPr>
        <w:t xml:space="preserve"> </w:t>
      </w:r>
    </w:p>
    <w:p w14:paraId="53155D9E" w14:textId="77777777" w:rsidR="00B91CB9" w:rsidRDefault="00B91CB9" w:rsidP="00B91CB9">
      <w:pPr>
        <w:spacing w:after="0" w:line="360" w:lineRule="auto"/>
        <w:jc w:val="both"/>
        <w:rPr>
          <w:rFonts w:ascii="Arial" w:eastAsia="Arial" w:hAnsi="Arial" w:cs="Arial"/>
          <w:sz w:val="24"/>
          <w:szCs w:val="24"/>
        </w:rPr>
      </w:pPr>
      <w:r>
        <w:rPr>
          <w:rFonts w:ascii="Arial" w:eastAsia="Arial" w:hAnsi="Arial" w:cs="Arial"/>
          <w:sz w:val="24"/>
          <w:szCs w:val="24"/>
        </w:rPr>
        <w:t>Los efectos adversos más frecuentes que pueden aparecer en algunos pacientes son:</w:t>
      </w:r>
      <w:r w:rsidR="008232C9">
        <w:rPr>
          <w:rFonts w:ascii="Arial" w:eastAsia="Arial" w:hAnsi="Arial" w:cs="Arial"/>
          <w:sz w:val="24"/>
          <w:szCs w:val="24"/>
        </w:rPr>
        <w:t xml:space="preserve"> </w:t>
      </w:r>
      <w:r w:rsidRPr="00B91CB9">
        <w:rPr>
          <w:rFonts w:ascii="Arial" w:eastAsia="Arial" w:hAnsi="Arial" w:cs="Arial"/>
          <w:sz w:val="24"/>
          <w:szCs w:val="24"/>
        </w:rPr>
        <w:t>dolor de cabeza, mareo,</w:t>
      </w:r>
      <w:r w:rsidR="008232C9">
        <w:rPr>
          <w:rFonts w:ascii="Arial" w:eastAsia="Arial" w:hAnsi="Arial" w:cs="Arial"/>
          <w:sz w:val="24"/>
          <w:szCs w:val="24"/>
        </w:rPr>
        <w:t xml:space="preserve"> erupción cutánea, </w:t>
      </w:r>
      <w:r w:rsidRPr="00B91CB9">
        <w:rPr>
          <w:rFonts w:ascii="Arial" w:eastAsia="Arial" w:hAnsi="Arial" w:cs="Arial"/>
          <w:sz w:val="24"/>
          <w:szCs w:val="24"/>
        </w:rPr>
        <w:t>alteraciones</w:t>
      </w:r>
      <w:r>
        <w:rPr>
          <w:rFonts w:ascii="Arial" w:eastAsia="Arial" w:hAnsi="Arial" w:cs="Arial"/>
          <w:sz w:val="24"/>
          <w:szCs w:val="24"/>
        </w:rPr>
        <w:t xml:space="preserve"> </w:t>
      </w:r>
      <w:r w:rsidRPr="00B91CB9">
        <w:rPr>
          <w:rFonts w:ascii="Arial" w:eastAsia="Arial" w:hAnsi="Arial" w:cs="Arial"/>
          <w:sz w:val="24"/>
          <w:szCs w:val="24"/>
        </w:rPr>
        <w:t xml:space="preserve">gastrointestinales </w:t>
      </w:r>
      <w:r w:rsidRPr="00B91CB9">
        <w:rPr>
          <w:rFonts w:ascii="Arial" w:eastAsia="Arial" w:hAnsi="Arial" w:cs="Arial"/>
          <w:b/>
          <w:color w:val="1F497D" w:themeColor="text2"/>
          <w:sz w:val="24"/>
          <w:szCs w:val="24"/>
        </w:rPr>
        <w:t>(náuseas y diarrea)</w:t>
      </w:r>
      <w:r w:rsidRPr="00B91CB9">
        <w:rPr>
          <w:rFonts w:ascii="Arial" w:eastAsia="Arial" w:hAnsi="Arial" w:cs="Arial"/>
          <w:sz w:val="24"/>
          <w:szCs w:val="24"/>
        </w:rPr>
        <w:t xml:space="preserve"> y cansancio. </w:t>
      </w:r>
    </w:p>
    <w:p w14:paraId="4A9CE5C2" w14:textId="33D74BCA" w:rsidR="007F1098" w:rsidRDefault="0021219F" w:rsidP="00B91CB9">
      <w:pPr>
        <w:spacing w:after="0" w:line="360" w:lineRule="auto"/>
        <w:jc w:val="both"/>
        <w:rPr>
          <w:rFonts w:ascii="Arial" w:eastAsia="Arial" w:hAnsi="Arial" w:cs="Arial"/>
          <w:sz w:val="24"/>
          <w:szCs w:val="24"/>
        </w:rPr>
      </w:pPr>
      <w:r>
        <w:rPr>
          <w:rFonts w:ascii="Arial" w:eastAsia="Arial" w:hAnsi="Arial" w:cs="Arial"/>
          <w:sz w:val="24"/>
          <w:szCs w:val="24"/>
        </w:rPr>
        <w:t xml:space="preserve">Se recomienda protegerse del sol </w:t>
      </w:r>
      <w:r w:rsidR="009F1BDC">
        <w:rPr>
          <w:rFonts w:ascii="Arial" w:eastAsia="Arial" w:hAnsi="Arial" w:cs="Arial"/>
          <w:sz w:val="24"/>
          <w:szCs w:val="24"/>
        </w:rPr>
        <w:t xml:space="preserve">(protector solar, gafas de sol, gorro…) </w:t>
      </w:r>
      <w:r>
        <w:rPr>
          <w:rFonts w:ascii="Arial" w:eastAsia="Arial" w:hAnsi="Arial" w:cs="Arial"/>
          <w:sz w:val="24"/>
          <w:szCs w:val="24"/>
        </w:rPr>
        <w:t xml:space="preserve">ya que se ha descrito fotosensibilidad con tenofovir. </w:t>
      </w:r>
    </w:p>
    <w:p w14:paraId="00272ACF" w14:textId="77777777" w:rsidR="003F3527" w:rsidRPr="001B7F47" w:rsidRDefault="006C4139" w:rsidP="00F234EF">
      <w:pPr>
        <w:spacing w:after="0" w:line="360" w:lineRule="auto"/>
        <w:jc w:val="both"/>
        <w:rPr>
          <w:rFonts w:ascii="Arial" w:eastAsia="Arial" w:hAnsi="Arial" w:cs="Arial"/>
          <w:b/>
          <w:color w:val="548DD4"/>
          <w:sz w:val="28"/>
          <w:szCs w:val="28"/>
        </w:rPr>
      </w:pPr>
      <w:r w:rsidRPr="001B7F47">
        <w:rPr>
          <w:rFonts w:ascii="Arial" w:eastAsia="Arial" w:hAnsi="Arial" w:cs="Arial"/>
          <w:b/>
          <w:color w:val="548DD4"/>
          <w:sz w:val="28"/>
          <w:szCs w:val="28"/>
        </w:rPr>
        <w:t>¿</w:t>
      </w:r>
      <w:r w:rsidR="008232C9">
        <w:rPr>
          <w:rFonts w:ascii="Arial" w:eastAsia="Arial" w:hAnsi="Arial" w:cs="Arial"/>
          <w:b/>
          <w:color w:val="548DD4"/>
          <w:sz w:val="28"/>
          <w:szCs w:val="28"/>
        </w:rPr>
        <w:t>El tratamiento</w:t>
      </w:r>
      <w:r w:rsidR="00B91CB9">
        <w:rPr>
          <w:rFonts w:ascii="Arial" w:eastAsia="Arial" w:hAnsi="Arial" w:cs="Arial"/>
          <w:b/>
          <w:color w:val="548DD4"/>
          <w:sz w:val="28"/>
          <w:szCs w:val="28"/>
        </w:rPr>
        <w:t xml:space="preserve"> </w:t>
      </w:r>
      <w:r w:rsidRPr="001B7F47">
        <w:rPr>
          <w:rFonts w:ascii="Arial" w:eastAsia="Arial" w:hAnsi="Arial" w:cs="Arial"/>
          <w:b/>
          <w:color w:val="548DD4"/>
          <w:sz w:val="28"/>
          <w:szCs w:val="28"/>
        </w:rPr>
        <w:t xml:space="preserve">puede interaccionar con otros </w:t>
      </w:r>
      <w:r w:rsidR="00643ADB" w:rsidRPr="001B7F47">
        <w:rPr>
          <w:rFonts w:ascii="Arial" w:eastAsia="Arial" w:hAnsi="Arial" w:cs="Arial"/>
          <w:b/>
          <w:color w:val="548DD4"/>
          <w:sz w:val="28"/>
          <w:szCs w:val="28"/>
        </w:rPr>
        <w:t>m</w:t>
      </w:r>
      <w:r w:rsidRPr="001B7F47">
        <w:rPr>
          <w:rFonts w:ascii="Arial" w:eastAsia="Arial" w:hAnsi="Arial" w:cs="Arial"/>
          <w:b/>
          <w:color w:val="548DD4"/>
          <w:sz w:val="28"/>
          <w:szCs w:val="28"/>
        </w:rPr>
        <w:t xml:space="preserve">edicamentos? </w:t>
      </w:r>
    </w:p>
    <w:p w14:paraId="5320D2CB" w14:textId="5D749FE8" w:rsidR="003F3527" w:rsidRDefault="00DD081D" w:rsidP="00DD081D">
      <w:pPr>
        <w:spacing w:line="360" w:lineRule="auto"/>
        <w:jc w:val="both"/>
        <w:rPr>
          <w:rFonts w:ascii="Arial" w:eastAsia="Arial" w:hAnsi="Arial" w:cs="Arial"/>
          <w:sz w:val="24"/>
          <w:szCs w:val="24"/>
        </w:rPr>
      </w:pPr>
      <w:r>
        <w:rPr>
          <w:noProof/>
        </w:rPr>
        <w:pict w14:anchorId="45AB4818">
          <v:roundrect id="Rectángulo: esquinas redondeadas 6" o:spid="_x0000_s2050" style="position:absolute;left:0;text-align:left;margin-left:-22.8pt;margin-top:43.4pt;width:470.2pt;height:145.4pt;z-index:25165926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" strokecolor="#548dd4" strokeweight="2.25pt">
            <v:stroke startarrowwidth="narrow" startarrowlength="short" endarrowwidth="narrow" endarrowlength="short"/>
            <v:textbox style="mso-next-textbox:#Rectángulo: esquinas redondeadas 6" inset="7pt,3pt,7pt,3pt">
              <w:txbxContent>
                <w:p w14:paraId="5EBAEF8D" w14:textId="77777777" w:rsidR="003F3527" w:rsidRDefault="006C4139" w:rsidP="00643ADB">
                  <w:pPr>
                    <w:spacing w:after="0" w:line="360" w:lineRule="auto"/>
                    <w:textDirection w:val="btLr"/>
                  </w:pPr>
                  <w:r>
                    <w:rPr>
                      <w:rFonts w:ascii="Arial" w:eastAsia="Arial" w:hAnsi="Arial" w:cs="Arial"/>
                      <w:b/>
                      <w:color w:val="548DD4"/>
                      <w:sz w:val="28"/>
                    </w:rPr>
                    <w:t xml:space="preserve">¿Cómo debo conservar </w:t>
                  </w:r>
                  <w:r w:rsidR="0069004C" w:rsidRPr="0069004C">
                    <w:rPr>
                      <w:rFonts w:ascii="Arial" w:eastAsia="Arial" w:hAnsi="Arial" w:cs="Arial"/>
                      <w:b/>
                      <w:color w:val="548DD4"/>
                      <w:sz w:val="28"/>
                      <w:szCs w:val="28"/>
                    </w:rPr>
                    <w:t>la medicación</w:t>
                  </w:r>
                  <w:r w:rsidR="001B7F47">
                    <w:rPr>
                      <w:rFonts w:ascii="Arial" w:eastAsia="Arial" w:hAnsi="Arial" w:cs="Arial"/>
                      <w:b/>
                      <w:color w:val="548DD4"/>
                      <w:sz w:val="28"/>
                      <w:szCs w:val="28"/>
                    </w:rPr>
                    <w:t>?</w:t>
                  </w:r>
                </w:p>
                <w:p w14:paraId="4484D10F" w14:textId="77777777" w:rsidR="007F06AE" w:rsidRPr="0069004C" w:rsidRDefault="006C4139" w:rsidP="0069004C">
                  <w:pPr>
                    <w:pStyle w:val="Prrafodelista"/>
                    <w:numPr>
                      <w:ilvl w:val="0"/>
                      <w:numId w:val="21"/>
                    </w:numPr>
                    <w:spacing w:after="0" w:line="360" w:lineRule="auto"/>
                    <w:jc w:val="both"/>
                    <w:textDirection w:val="btLr"/>
                    <w:rPr>
                      <w:rFonts w:ascii="Arial" w:eastAsia="Arial" w:hAnsi="Arial" w:cs="Arial"/>
                      <w:color w:val="000000"/>
                      <w:sz w:val="24"/>
                    </w:rPr>
                  </w:pPr>
                  <w:r w:rsidRPr="0069004C">
                    <w:rPr>
                      <w:rFonts w:ascii="Arial" w:eastAsia="Arial" w:hAnsi="Arial" w:cs="Arial"/>
                      <w:color w:val="000000"/>
                      <w:sz w:val="24"/>
                    </w:rPr>
                    <w:t xml:space="preserve">A </w:t>
                  </w:r>
                  <w:r w:rsidRPr="0069004C">
                    <w:rPr>
                      <w:rFonts w:ascii="Arial" w:eastAsia="Arial" w:hAnsi="Arial" w:cs="Arial"/>
                      <w:b/>
                      <w:bCs/>
                      <w:color w:val="1F497D" w:themeColor="text2"/>
                      <w:sz w:val="24"/>
                    </w:rPr>
                    <w:t>temperatura ambiente, alejado de la humedad, el calor y la luz.</w:t>
                  </w:r>
                  <w:r w:rsidRPr="0069004C">
                    <w:rPr>
                      <w:rFonts w:ascii="Arial" w:eastAsia="Arial" w:hAnsi="Arial" w:cs="Arial"/>
                      <w:color w:val="1F497D" w:themeColor="text2"/>
                      <w:sz w:val="24"/>
                    </w:rPr>
                    <w:t xml:space="preserve"> </w:t>
                  </w:r>
                </w:p>
                <w:p w14:paraId="36550850" w14:textId="77777777" w:rsidR="003F3527" w:rsidRDefault="006C4139" w:rsidP="0069004C">
                  <w:pPr>
                    <w:pStyle w:val="Prrafodelista"/>
                    <w:numPr>
                      <w:ilvl w:val="0"/>
                      <w:numId w:val="21"/>
                    </w:numPr>
                    <w:spacing w:after="0" w:line="360" w:lineRule="auto"/>
                    <w:jc w:val="both"/>
                    <w:textDirection w:val="btLr"/>
                  </w:pPr>
                  <w:r w:rsidRPr="0069004C">
                    <w:rPr>
                      <w:rFonts w:ascii="Arial" w:eastAsia="Arial" w:hAnsi="Arial" w:cs="Arial"/>
                      <w:color w:val="000000"/>
                      <w:sz w:val="24"/>
                    </w:rPr>
                    <w:t>En el caso de que le sobre medicación, devuélvala lo antes posible al Servicio de Farmacia de su Hospital.</w:t>
                  </w:r>
                </w:p>
                <w:p w14:paraId="772CB30F" w14:textId="7BAD4A6B" w:rsidR="003F3527" w:rsidRDefault="006C4139" w:rsidP="00340521">
                  <w:pPr>
                    <w:pStyle w:val="Prrafodelista"/>
                    <w:numPr>
                      <w:ilvl w:val="0"/>
                      <w:numId w:val="21"/>
                    </w:numPr>
                    <w:spacing w:after="0" w:line="360" w:lineRule="auto"/>
                    <w:jc w:val="both"/>
                    <w:textDirection w:val="btLr"/>
                  </w:pPr>
                  <w:r w:rsidRPr="00DD081D">
                    <w:rPr>
                      <w:rFonts w:ascii="Arial" w:eastAsia="Arial" w:hAnsi="Arial" w:cs="Arial"/>
                      <w:color w:val="000000"/>
                      <w:sz w:val="24"/>
                    </w:rPr>
                    <w:t xml:space="preserve">No utilice este medicamento después de la fecha de caducidad que aparece en la caja. </w:t>
                  </w:r>
                </w:p>
              </w:txbxContent>
            </v:textbox>
          </v:roundrect>
        </w:pict>
      </w:r>
      <w:r w:rsidR="006C4139">
        <w:rPr>
          <w:rFonts w:ascii="Arial" w:eastAsia="Arial" w:hAnsi="Arial" w:cs="Arial"/>
          <w:sz w:val="24"/>
          <w:szCs w:val="24"/>
        </w:rPr>
        <w:t>Debe informar a su médico y farm</w:t>
      </w:r>
      <w:r w:rsidR="00D31950">
        <w:rPr>
          <w:rFonts w:ascii="Arial" w:eastAsia="Arial" w:hAnsi="Arial" w:cs="Arial"/>
          <w:sz w:val="24"/>
          <w:szCs w:val="24"/>
        </w:rPr>
        <w:t>acéutico de toda la medicación,</w:t>
      </w:r>
      <w:r w:rsidR="006C4139">
        <w:rPr>
          <w:rFonts w:ascii="Arial" w:eastAsia="Arial" w:hAnsi="Arial" w:cs="Arial"/>
          <w:sz w:val="24"/>
          <w:szCs w:val="24"/>
        </w:rPr>
        <w:t xml:space="preserve"> productos naturales</w:t>
      </w:r>
      <w:r w:rsidR="00D31950">
        <w:rPr>
          <w:rFonts w:ascii="Arial" w:eastAsia="Arial" w:hAnsi="Arial" w:cs="Arial"/>
          <w:sz w:val="24"/>
          <w:szCs w:val="24"/>
        </w:rPr>
        <w:t xml:space="preserve"> y drogas recreativas</w:t>
      </w:r>
      <w:r w:rsidR="006C4139">
        <w:rPr>
          <w:rFonts w:ascii="Arial" w:eastAsia="Arial" w:hAnsi="Arial" w:cs="Arial"/>
          <w:sz w:val="24"/>
          <w:szCs w:val="24"/>
        </w:rPr>
        <w:t xml:space="preserve"> que tome. </w:t>
      </w:r>
    </w:p>
    <w:sectPr w:rsidR="003F3527" w:rsidSect="00ED7EC7">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9883" w14:textId="77777777" w:rsidR="00E16BA3" w:rsidRDefault="00E16BA3">
      <w:pPr>
        <w:spacing w:after="0" w:line="240" w:lineRule="auto"/>
      </w:pPr>
      <w:r>
        <w:separator/>
      </w:r>
    </w:p>
  </w:endnote>
  <w:endnote w:type="continuationSeparator" w:id="0">
    <w:p w14:paraId="3A8BAFAE" w14:textId="77777777" w:rsidR="00E16BA3" w:rsidRDefault="00E1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A3F0" w14:textId="77777777" w:rsidR="003F3527" w:rsidRDefault="003F352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28A" w14:textId="063DB673" w:rsidR="003F3527" w:rsidRPr="00643ADB" w:rsidRDefault="00000000">
    <w:pPr>
      <w:pBdr>
        <w:top w:val="nil"/>
        <w:left w:val="nil"/>
        <w:bottom w:val="nil"/>
        <w:right w:val="nil"/>
        <w:between w:val="nil"/>
      </w:pBdr>
      <w:tabs>
        <w:tab w:val="center" w:pos="4252"/>
        <w:tab w:val="right" w:pos="8504"/>
      </w:tabs>
      <w:spacing w:after="0" w:line="240" w:lineRule="auto"/>
      <w:rPr>
        <w:color w:val="1F497D" w:themeColor="text2"/>
      </w:rPr>
    </w:pPr>
    <w:r>
      <w:rPr>
        <w:noProof/>
        <w:color w:val="1F497D" w:themeColor="text2"/>
      </w:rPr>
      <w:pict w14:anchorId="798E2F56">
        <v:shape id="Forma libre: forma 1" o:spid="_x0000_s1025" style="position:absolute;margin-left:176.7pt;margin-top:-2.65pt;width:324.75pt;height:36.75pt;z-index:251659264;visibility:visible;mso-width-relative:margin;mso-height-relative:margin" coordsize="4178300,177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" adj="-11796480,,5400" path="m,l,1778000r4178300,l4178300,,,xe" stroked="f">
          <v:stroke joinstyle="miter"/>
          <v:formulas/>
          <v:path arrowok="t" o:extrusionok="f" o:connecttype="segments" textboxrect="0,0,4178300,1778000"/>
          <v:textbox style="mso-next-textbox:#Forma libre: forma 1" inset="7pt,3pt,7pt,3pt">
            <w:txbxContent>
              <w:p w14:paraId="7581C466" w14:textId="77777777" w:rsidR="003F3527" w:rsidRPr="00643ADB" w:rsidRDefault="006C4139">
                <w:pPr>
                  <w:spacing w:line="275" w:lineRule="auto"/>
                  <w:jc w:val="right"/>
                  <w:textDirection w:val="btLr"/>
                  <w:rPr>
                    <w:color w:val="1F497D" w:themeColor="text2"/>
                  </w:rPr>
                </w:pPr>
                <w:r w:rsidRPr="00643ADB">
                  <w:rPr>
                    <w:rFonts w:ascii="Arial" w:eastAsia="Arial" w:hAnsi="Arial" w:cs="Arial"/>
                    <w:color w:val="1F497D" w:themeColor="text2"/>
                    <w:sz w:val="20"/>
                  </w:rPr>
                  <w:t>Esta hoja NO contiene toda la información de este fármaco y sólo pretende ser un resumen para ayudar al paciente con su tratamiento</w:t>
                </w:r>
              </w:p>
            </w:txbxContent>
          </v:textbox>
        </v:shape>
      </w:pict>
    </w:r>
    <w:r w:rsidR="006C4139" w:rsidRPr="00643ADB">
      <w:rPr>
        <w:color w:val="1F497D" w:themeColor="text2"/>
      </w:rPr>
      <w:t xml:space="preserve">Versión </w:t>
    </w:r>
    <w:r w:rsidR="00DD081D">
      <w:rPr>
        <w:color w:val="1F497D" w:themeColor="text2"/>
      </w:rPr>
      <w:t>2</w:t>
    </w:r>
    <w:r w:rsidR="006C4139" w:rsidRPr="00643ADB">
      <w:rPr>
        <w:color w:val="1F497D" w:themeColor="text2"/>
      </w:rPr>
      <w:t>.0 (</w:t>
    </w:r>
    <w:r w:rsidR="00DD081D">
      <w:rPr>
        <w:color w:val="1F497D" w:themeColor="text2"/>
      </w:rPr>
      <w:t>2</w:t>
    </w:r>
    <w:r w:rsidR="006C4139" w:rsidRPr="00643ADB">
      <w:rPr>
        <w:color w:val="1F497D" w:themeColor="text2"/>
      </w:rPr>
      <w:t>/20</w:t>
    </w:r>
    <w:r w:rsidR="00673BE3">
      <w:rPr>
        <w:color w:val="1F497D" w:themeColor="text2"/>
      </w:rPr>
      <w:t>2</w:t>
    </w:r>
    <w:r w:rsidR="00DD081D">
      <w:rPr>
        <w:color w:val="1F497D" w:themeColor="text2"/>
      </w:rPr>
      <w:t>3</w:t>
    </w:r>
    <w:r w:rsidR="006C4139" w:rsidRPr="00643ADB">
      <w:rPr>
        <w:color w:val="1F497D" w:themeColor="text2"/>
      </w:rPr>
      <w:t>)</w:t>
    </w:r>
    <w:r w:rsidR="006C4139" w:rsidRPr="00643ADB">
      <w:rPr>
        <w:color w:val="1F497D" w:themeColor="text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4AFB" w14:textId="77777777" w:rsidR="003F3527" w:rsidRDefault="003F352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1404" w14:textId="77777777" w:rsidR="00E16BA3" w:rsidRDefault="00E16BA3">
      <w:pPr>
        <w:spacing w:after="0" w:line="240" w:lineRule="auto"/>
      </w:pPr>
      <w:r>
        <w:separator/>
      </w:r>
    </w:p>
  </w:footnote>
  <w:footnote w:type="continuationSeparator" w:id="0">
    <w:p w14:paraId="25B3657C" w14:textId="77777777" w:rsidR="00E16BA3" w:rsidRDefault="00E1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549" w14:textId="16BEFE96" w:rsidR="003F3527" w:rsidRDefault="00643ADB">
    <w:pPr>
      <w:pBdr>
        <w:top w:val="nil"/>
        <w:left w:val="nil"/>
        <w:bottom w:val="nil"/>
        <w:right w:val="nil"/>
        <w:between w:val="nil"/>
      </w:pBdr>
      <w:tabs>
        <w:tab w:val="center" w:pos="4252"/>
        <w:tab w:val="right" w:pos="8504"/>
      </w:tabs>
      <w:spacing w:after="0" w:line="240" w:lineRule="auto"/>
      <w:rPr>
        <w:color w:val="000000"/>
      </w:rPr>
    </w:pPr>
    <w:permStart w:id="319830073" w:edGrp="everyone"/>
    <w:r>
      <w:rPr>
        <w:noProof/>
      </w:rPr>
      <w:drawing>
        <wp:anchor distT="0" distB="0" distL="114300" distR="114300" simplePos="0" relativeHeight="251665408" behindDoc="0" locked="0" layoutInCell="1" allowOverlap="1" wp14:anchorId="628F231A" wp14:editId="3AB9DEBB">
          <wp:simplePos x="0" y="0"/>
          <wp:positionH relativeFrom="column">
            <wp:posOffset>4603115</wp:posOffset>
          </wp:positionH>
          <wp:positionV relativeFrom="paragraph">
            <wp:posOffset>-282575</wp:posOffset>
          </wp:positionV>
          <wp:extent cx="1541145" cy="596265"/>
          <wp:effectExtent l="19050" t="0" r="0" b="0"/>
          <wp:wrapSquare wrapText="bothSides"/>
          <wp:docPr id="10" name="Imagen 10" descr="Resultado de imagen de se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sef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145" cy="596265"/>
                  </a:xfrm>
                  <a:prstGeom prst="rect">
                    <a:avLst/>
                  </a:prstGeom>
                  <a:noFill/>
                  <a:ln>
                    <a:noFill/>
                  </a:ln>
                </pic:spPr>
              </pic:pic>
            </a:graphicData>
          </a:graphic>
        </wp:anchor>
      </w:drawing>
    </w:r>
    <w:r w:rsidR="006E5CB4">
      <w:rPr>
        <w:color w:val="000000"/>
      </w:rPr>
      <w:t>LOGO HOSPITAL</w:t>
    </w:r>
    <w:permEnd w:id="31983007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4900" w14:textId="77777777" w:rsidR="003F3527" w:rsidRDefault="00000000">
    <w:pPr>
      <w:pBdr>
        <w:top w:val="nil"/>
        <w:left w:val="nil"/>
        <w:bottom w:val="nil"/>
        <w:right w:val="nil"/>
        <w:between w:val="nil"/>
      </w:pBdr>
      <w:tabs>
        <w:tab w:val="center" w:pos="4252"/>
        <w:tab w:val="right" w:pos="8504"/>
      </w:tabs>
      <w:spacing w:after="0" w:line="240" w:lineRule="auto"/>
      <w:rPr>
        <w:color w:val="000000"/>
      </w:rPr>
    </w:pPr>
    <w:r>
      <w:rPr>
        <w:noProof/>
      </w:rPr>
      <w:pict w14:anchorId="199B165E">
        <v:shape id="Forma libre: forma 2" o:spid="_x0000_s1026" style="position:absolute;margin-left:282.25pt;margin-top:-22pt;width:219pt;height:56.75pt;z-index:251658240;visibility:visible" coordsize="2771775,71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" adj="-11796480,,5400" path="m,l,711200r2771775,l2771775,,,xe" stroked="f">
          <v:stroke joinstyle="miter"/>
          <v:formulas/>
          <v:path arrowok="t" o:extrusionok="f" o:connecttype="segments" textboxrect="0,0,2771775,711200"/>
          <v:textbox style="mso-next-textbox:#Forma libre: forma 2" inset="7pt,3pt,7pt,3pt">
            <w:txbxContent>
              <w:p w14:paraId="427CEE13" w14:textId="77777777" w:rsidR="008232C9" w:rsidRDefault="006C4139" w:rsidP="008232C9">
                <w:pPr>
                  <w:spacing w:after="0" w:line="275" w:lineRule="auto"/>
                  <w:textDirection w:val="btLr"/>
                  <w:rPr>
                    <w:b/>
                    <w:bCs/>
                    <w:color w:val="1F497D" w:themeColor="text2"/>
                    <w:sz w:val="24"/>
                    <w:szCs w:val="24"/>
                  </w:rPr>
                </w:pPr>
                <w:permStart w:id="1464272788" w:edGrp="everyone"/>
                <w:r w:rsidRPr="00643ADB">
                  <w:rPr>
                    <w:b/>
                    <w:bCs/>
                    <w:color w:val="1F497D" w:themeColor="text2"/>
                    <w:sz w:val="24"/>
                    <w:szCs w:val="24"/>
                  </w:rPr>
                  <w:t xml:space="preserve">Hospital </w:t>
                </w:r>
                <w:r w:rsidRPr="00643ADB">
                  <w:rPr>
                    <w:b/>
                    <w:bCs/>
                    <w:color w:val="1F497D" w:themeColor="text2"/>
                    <w:sz w:val="24"/>
                    <w:szCs w:val="24"/>
                  </w:rPr>
                  <w:br/>
                  <w:t xml:space="preserve">Servicio de Farmacia. </w:t>
                </w:r>
                <w:r w:rsidR="00F47782" w:rsidRPr="00643ADB">
                  <w:rPr>
                    <w:b/>
                    <w:bCs/>
                    <w:color w:val="1F497D" w:themeColor="text2"/>
                    <w:sz w:val="24"/>
                    <w:szCs w:val="24"/>
                  </w:rPr>
                  <w:t>Telf.</w:t>
                </w:r>
                <w:r w:rsidRPr="00643ADB">
                  <w:rPr>
                    <w:b/>
                    <w:bCs/>
                    <w:color w:val="1F497D" w:themeColor="text2"/>
                    <w:sz w:val="24"/>
                    <w:szCs w:val="24"/>
                  </w:rPr>
                  <w:t xml:space="preserve">:  </w:t>
                </w:r>
              </w:p>
              <w:p w14:paraId="4DC62DFC" w14:textId="77777777" w:rsidR="003F3527" w:rsidRPr="00643ADB" w:rsidRDefault="006C4139" w:rsidP="008232C9">
                <w:pPr>
                  <w:spacing w:after="0" w:line="275" w:lineRule="auto"/>
                  <w:textDirection w:val="btLr"/>
                  <w:rPr>
                    <w:b/>
                    <w:bCs/>
                    <w:color w:val="1F497D" w:themeColor="text2"/>
                    <w:sz w:val="24"/>
                    <w:szCs w:val="24"/>
                  </w:rPr>
                </w:pPr>
                <w:r w:rsidRPr="00643ADB">
                  <w:rPr>
                    <w:b/>
                    <w:bCs/>
                    <w:color w:val="1F497D" w:themeColor="text2"/>
                    <w:sz w:val="24"/>
                    <w:szCs w:val="24"/>
                  </w:rPr>
                  <w:t xml:space="preserve">Horario  </w:t>
                </w:r>
                <w:permEnd w:id="1464272788"/>
              </w:p>
            </w:txbxContent>
          </v:textbox>
        </v:shape>
      </w:pict>
    </w:r>
    <w:r w:rsidR="006F7B33">
      <w:rPr>
        <w:noProof/>
      </w:rPr>
      <w:drawing>
        <wp:anchor distT="0" distB="0" distL="114300" distR="114300" simplePos="0" relativeHeight="251661312" behindDoc="0" locked="0" layoutInCell="1" allowOverlap="1" wp14:anchorId="6DB5C0E1" wp14:editId="70B5626F">
          <wp:simplePos x="0" y="0"/>
          <wp:positionH relativeFrom="column">
            <wp:posOffset>53340</wp:posOffset>
          </wp:positionH>
          <wp:positionV relativeFrom="paragraph">
            <wp:posOffset>-266700</wp:posOffset>
          </wp:positionV>
          <wp:extent cx="1543050" cy="600075"/>
          <wp:effectExtent l="0" t="0" r="0" b="9525"/>
          <wp:wrapSquare wrapText="bothSides"/>
          <wp:docPr id="11" name="Imagen 11" descr="Resultado de imagen de se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sef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3F55" w14:textId="77777777" w:rsidR="003F3527" w:rsidRDefault="003F352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CE2B7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3BAA592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0268D7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0A4740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9508C2F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444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A6CA4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E8014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0FDA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1203C3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5849F7"/>
    <w:multiLevelType w:val="hybridMultilevel"/>
    <w:tmpl w:val="AD28877E"/>
    <w:lvl w:ilvl="0" w:tplc="6FC677C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5BD5E25"/>
    <w:multiLevelType w:val="hybridMultilevel"/>
    <w:tmpl w:val="881628BC"/>
    <w:lvl w:ilvl="0" w:tplc="A9E6881C">
      <w:start w:val="1"/>
      <w:numFmt w:val="bullet"/>
      <w:lvlText w:val=""/>
      <w:lvlJc w:val="left"/>
      <w:pPr>
        <w:ind w:left="720" w:hanging="360"/>
      </w:pPr>
      <w:rPr>
        <w:rFonts w:ascii="Wingdings" w:hAnsi="Wingdings" w:hint="default"/>
        <w:color w:val="1F497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C490250"/>
    <w:multiLevelType w:val="multilevel"/>
    <w:tmpl w:val="A77EFC7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o"/>
      <w:lvlJc w:val="left"/>
      <w:pPr>
        <w:ind w:left="4320" w:hanging="360"/>
      </w:pPr>
      <w:rPr>
        <w:rFonts w:ascii="Courier New" w:eastAsia="Courier New" w:hAnsi="Courier New" w:cs="Courier New"/>
      </w:rPr>
    </w:lvl>
    <w:lvl w:ilvl="6">
      <w:start w:val="1"/>
      <w:numFmt w:val="bullet"/>
      <w:lvlText w:val="o"/>
      <w:lvlJc w:val="left"/>
      <w:pPr>
        <w:ind w:left="504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8">
      <w:start w:val="1"/>
      <w:numFmt w:val="bullet"/>
      <w:lvlText w:val="o"/>
      <w:lvlJc w:val="left"/>
      <w:pPr>
        <w:ind w:left="6480" w:hanging="360"/>
      </w:pPr>
      <w:rPr>
        <w:rFonts w:ascii="Courier New" w:eastAsia="Courier New" w:hAnsi="Courier New" w:cs="Courier New"/>
      </w:rPr>
    </w:lvl>
  </w:abstractNum>
  <w:abstractNum w:abstractNumId="13" w15:restartNumberingAfterBreak="0">
    <w:nsid w:val="13F67D62"/>
    <w:multiLevelType w:val="hybridMultilevel"/>
    <w:tmpl w:val="FDB24804"/>
    <w:lvl w:ilvl="0" w:tplc="207C8EA8">
      <w:numFmt w:val="bullet"/>
      <w:lvlText w:val="-"/>
      <w:lvlJc w:val="left"/>
      <w:pPr>
        <w:ind w:left="677" w:hanging="149"/>
      </w:pPr>
      <w:rPr>
        <w:rFonts w:ascii="Arial" w:eastAsia="Arial" w:hAnsi="Arial" w:cs="Arial" w:hint="default"/>
        <w:w w:val="100"/>
        <w:sz w:val="24"/>
        <w:szCs w:val="24"/>
      </w:rPr>
    </w:lvl>
    <w:lvl w:ilvl="1" w:tplc="3864BD86">
      <w:numFmt w:val="bullet"/>
      <w:lvlText w:val="o"/>
      <w:lvlJc w:val="left"/>
      <w:pPr>
        <w:ind w:left="1968" w:hanging="360"/>
      </w:pPr>
      <w:rPr>
        <w:rFonts w:ascii="Courier New" w:eastAsia="Courier New" w:hAnsi="Courier New" w:cs="Courier New" w:hint="default"/>
        <w:w w:val="100"/>
        <w:sz w:val="24"/>
        <w:szCs w:val="24"/>
      </w:rPr>
    </w:lvl>
    <w:lvl w:ilvl="2" w:tplc="59C2F870">
      <w:numFmt w:val="bullet"/>
      <w:lvlText w:val="•"/>
      <w:lvlJc w:val="left"/>
      <w:pPr>
        <w:ind w:left="2040" w:hanging="360"/>
      </w:pPr>
    </w:lvl>
    <w:lvl w:ilvl="3" w:tplc="6F2A1B44">
      <w:numFmt w:val="bullet"/>
      <w:lvlText w:val="•"/>
      <w:lvlJc w:val="left"/>
      <w:pPr>
        <w:ind w:left="3105" w:hanging="360"/>
      </w:pPr>
    </w:lvl>
    <w:lvl w:ilvl="4" w:tplc="4D820616">
      <w:numFmt w:val="bullet"/>
      <w:lvlText w:val="•"/>
      <w:lvlJc w:val="left"/>
      <w:pPr>
        <w:ind w:left="4171" w:hanging="360"/>
      </w:pPr>
    </w:lvl>
    <w:lvl w:ilvl="5" w:tplc="E9ECABAC">
      <w:numFmt w:val="bullet"/>
      <w:lvlText w:val="•"/>
      <w:lvlJc w:val="left"/>
      <w:pPr>
        <w:ind w:left="5236" w:hanging="360"/>
      </w:pPr>
    </w:lvl>
    <w:lvl w:ilvl="6" w:tplc="5BD09EE6">
      <w:numFmt w:val="bullet"/>
      <w:lvlText w:val="•"/>
      <w:lvlJc w:val="left"/>
      <w:pPr>
        <w:ind w:left="6302" w:hanging="360"/>
      </w:pPr>
    </w:lvl>
    <w:lvl w:ilvl="7" w:tplc="6D0CD7CE">
      <w:numFmt w:val="bullet"/>
      <w:lvlText w:val="•"/>
      <w:lvlJc w:val="left"/>
      <w:pPr>
        <w:ind w:left="7367" w:hanging="360"/>
      </w:pPr>
    </w:lvl>
    <w:lvl w:ilvl="8" w:tplc="8974C796">
      <w:numFmt w:val="bullet"/>
      <w:lvlText w:val="•"/>
      <w:lvlJc w:val="left"/>
      <w:pPr>
        <w:ind w:left="8433" w:hanging="360"/>
      </w:pPr>
    </w:lvl>
  </w:abstractNum>
  <w:abstractNum w:abstractNumId="14" w15:restartNumberingAfterBreak="0">
    <w:nsid w:val="17222399"/>
    <w:multiLevelType w:val="multilevel"/>
    <w:tmpl w:val="AA10B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A84662"/>
    <w:multiLevelType w:val="hybridMultilevel"/>
    <w:tmpl w:val="C30A132E"/>
    <w:lvl w:ilvl="0" w:tplc="1938E664">
      <w:start w:val="1"/>
      <w:numFmt w:val="bullet"/>
      <w:lvlText w:val=""/>
      <w:lvlJc w:val="left"/>
      <w:pPr>
        <w:ind w:left="1428" w:hanging="360"/>
      </w:pPr>
      <w:rPr>
        <w:rFonts w:ascii="Wingdings" w:hAnsi="Wingdings" w:hint="default"/>
        <w:color w:val="4BACC6" w:themeColor="accent5"/>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2C7136BC"/>
    <w:multiLevelType w:val="hybridMultilevel"/>
    <w:tmpl w:val="203C1A9E"/>
    <w:lvl w:ilvl="0" w:tplc="1938E664">
      <w:start w:val="1"/>
      <w:numFmt w:val="bullet"/>
      <w:lvlText w:val=""/>
      <w:lvlJc w:val="left"/>
      <w:pPr>
        <w:ind w:left="720" w:hanging="360"/>
      </w:pPr>
      <w:rPr>
        <w:rFonts w:ascii="Wingdings" w:hAnsi="Wingdings" w:hint="default"/>
        <w:color w:val="4BACC6"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8D2B11"/>
    <w:multiLevelType w:val="hybridMultilevel"/>
    <w:tmpl w:val="A920AA6A"/>
    <w:lvl w:ilvl="0" w:tplc="6FC677C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7A3EBE"/>
    <w:multiLevelType w:val="hybridMultilevel"/>
    <w:tmpl w:val="6AE69AF2"/>
    <w:lvl w:ilvl="0" w:tplc="C5DC152E">
      <w:start w:val="1"/>
      <w:numFmt w:val="bullet"/>
      <w:lvlText w:val=""/>
      <w:lvlJc w:val="left"/>
      <w:pPr>
        <w:tabs>
          <w:tab w:val="num" w:pos="720"/>
        </w:tabs>
        <w:ind w:left="720" w:hanging="360"/>
      </w:pPr>
      <w:rPr>
        <w:rFonts w:ascii="Wingdings" w:hAnsi="Wingdings" w:hint="default"/>
        <w:color w:val="auto"/>
      </w:rPr>
    </w:lvl>
    <w:lvl w:ilvl="1" w:tplc="91A4BE88">
      <w:start w:val="1"/>
      <w:numFmt w:val="bullet"/>
      <w:lvlText w:val=""/>
      <w:lvlJc w:val="left"/>
      <w:pPr>
        <w:tabs>
          <w:tab w:val="num" w:pos="1440"/>
        </w:tabs>
        <w:ind w:left="1440" w:hanging="360"/>
      </w:pPr>
      <w:rPr>
        <w:rFonts w:ascii="Wingdings" w:hAnsi="Wingdings" w:hint="default"/>
      </w:rPr>
    </w:lvl>
    <w:lvl w:ilvl="2" w:tplc="ED50CF9E">
      <w:start w:val="1"/>
      <w:numFmt w:val="bullet"/>
      <w:lvlText w:val=""/>
      <w:lvlJc w:val="left"/>
      <w:pPr>
        <w:tabs>
          <w:tab w:val="num" w:pos="2160"/>
        </w:tabs>
        <w:ind w:left="2160" w:hanging="360"/>
      </w:pPr>
      <w:rPr>
        <w:rFonts w:ascii="Wingdings" w:hAnsi="Wingdings" w:hint="default"/>
      </w:rPr>
    </w:lvl>
    <w:lvl w:ilvl="3" w:tplc="92484BFA">
      <w:start w:val="1"/>
      <w:numFmt w:val="bullet"/>
      <w:lvlText w:val=""/>
      <w:lvlJc w:val="left"/>
      <w:pPr>
        <w:tabs>
          <w:tab w:val="num" w:pos="2880"/>
        </w:tabs>
        <w:ind w:left="2880" w:hanging="360"/>
      </w:pPr>
      <w:rPr>
        <w:rFonts w:ascii="Wingdings" w:hAnsi="Wingdings" w:hint="default"/>
      </w:rPr>
    </w:lvl>
    <w:lvl w:ilvl="4" w:tplc="35EC2198">
      <w:start w:val="1"/>
      <w:numFmt w:val="bullet"/>
      <w:lvlText w:val=""/>
      <w:lvlJc w:val="left"/>
      <w:pPr>
        <w:tabs>
          <w:tab w:val="num" w:pos="3600"/>
        </w:tabs>
        <w:ind w:left="3600" w:hanging="360"/>
      </w:pPr>
      <w:rPr>
        <w:rFonts w:ascii="Wingdings" w:hAnsi="Wingdings" w:hint="default"/>
      </w:rPr>
    </w:lvl>
    <w:lvl w:ilvl="5" w:tplc="2154FFCC">
      <w:start w:val="1"/>
      <w:numFmt w:val="bullet"/>
      <w:lvlText w:val=""/>
      <w:lvlJc w:val="left"/>
      <w:pPr>
        <w:tabs>
          <w:tab w:val="num" w:pos="4320"/>
        </w:tabs>
        <w:ind w:left="4320" w:hanging="360"/>
      </w:pPr>
      <w:rPr>
        <w:rFonts w:ascii="Wingdings" w:hAnsi="Wingdings" w:hint="default"/>
      </w:rPr>
    </w:lvl>
    <w:lvl w:ilvl="6" w:tplc="DE3C1CDA">
      <w:start w:val="1"/>
      <w:numFmt w:val="bullet"/>
      <w:lvlText w:val=""/>
      <w:lvlJc w:val="left"/>
      <w:pPr>
        <w:tabs>
          <w:tab w:val="num" w:pos="5040"/>
        </w:tabs>
        <w:ind w:left="5040" w:hanging="360"/>
      </w:pPr>
      <w:rPr>
        <w:rFonts w:ascii="Wingdings" w:hAnsi="Wingdings" w:hint="default"/>
      </w:rPr>
    </w:lvl>
    <w:lvl w:ilvl="7" w:tplc="5C26B85A">
      <w:start w:val="1"/>
      <w:numFmt w:val="bullet"/>
      <w:lvlText w:val=""/>
      <w:lvlJc w:val="left"/>
      <w:pPr>
        <w:tabs>
          <w:tab w:val="num" w:pos="5760"/>
        </w:tabs>
        <w:ind w:left="5760" w:hanging="360"/>
      </w:pPr>
      <w:rPr>
        <w:rFonts w:ascii="Wingdings" w:hAnsi="Wingdings" w:hint="default"/>
      </w:rPr>
    </w:lvl>
    <w:lvl w:ilvl="8" w:tplc="080AA17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E33A95"/>
    <w:multiLevelType w:val="hybridMultilevel"/>
    <w:tmpl w:val="6F7C8744"/>
    <w:lvl w:ilvl="0" w:tplc="A4CEE236">
      <w:numFmt w:val="bullet"/>
      <w:lvlText w:val=""/>
      <w:lvlJc w:val="left"/>
      <w:pPr>
        <w:ind w:left="720" w:hanging="360"/>
      </w:pPr>
      <w:rPr>
        <w:rFonts w:ascii="Wingdings" w:eastAsia="Wingdings" w:hAnsi="Wingdings" w:cs="Wingdings" w:hint="default"/>
        <w:w w:val="100"/>
        <w:sz w:val="24"/>
        <w:szCs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3172434"/>
    <w:multiLevelType w:val="multilevel"/>
    <w:tmpl w:val="0FB87F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o"/>
      <w:lvlJc w:val="left"/>
      <w:pPr>
        <w:ind w:left="4320" w:hanging="360"/>
      </w:pPr>
      <w:rPr>
        <w:rFonts w:ascii="Courier New" w:eastAsia="Courier New" w:hAnsi="Courier New" w:cs="Courier New"/>
      </w:rPr>
    </w:lvl>
    <w:lvl w:ilvl="6">
      <w:start w:val="1"/>
      <w:numFmt w:val="bullet"/>
      <w:lvlText w:val="o"/>
      <w:lvlJc w:val="left"/>
      <w:pPr>
        <w:ind w:left="504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8">
      <w:start w:val="1"/>
      <w:numFmt w:val="bullet"/>
      <w:lvlText w:val="o"/>
      <w:lvlJc w:val="left"/>
      <w:pPr>
        <w:ind w:left="6480" w:hanging="360"/>
      </w:pPr>
      <w:rPr>
        <w:rFonts w:ascii="Courier New" w:eastAsia="Courier New" w:hAnsi="Courier New" w:cs="Courier New"/>
      </w:rPr>
    </w:lvl>
  </w:abstractNum>
  <w:abstractNum w:abstractNumId="21" w15:restartNumberingAfterBreak="0">
    <w:nsid w:val="7B792841"/>
    <w:multiLevelType w:val="multilevel"/>
    <w:tmpl w:val="07BC3A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o"/>
      <w:lvlJc w:val="left"/>
      <w:pPr>
        <w:ind w:left="4320" w:hanging="360"/>
      </w:pPr>
      <w:rPr>
        <w:rFonts w:ascii="Courier New" w:eastAsia="Courier New" w:hAnsi="Courier New" w:cs="Courier New"/>
      </w:rPr>
    </w:lvl>
    <w:lvl w:ilvl="6">
      <w:start w:val="1"/>
      <w:numFmt w:val="bullet"/>
      <w:lvlText w:val="o"/>
      <w:lvlJc w:val="left"/>
      <w:pPr>
        <w:ind w:left="504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8">
      <w:start w:val="1"/>
      <w:numFmt w:val="bullet"/>
      <w:lvlText w:val="o"/>
      <w:lvlJc w:val="left"/>
      <w:pPr>
        <w:ind w:left="6480" w:hanging="360"/>
      </w:pPr>
      <w:rPr>
        <w:rFonts w:ascii="Courier New" w:eastAsia="Courier New" w:hAnsi="Courier New" w:cs="Courier New"/>
      </w:rPr>
    </w:lvl>
  </w:abstractNum>
  <w:num w:numId="1" w16cid:durableId="435946007">
    <w:abstractNumId w:val="20"/>
  </w:num>
  <w:num w:numId="2" w16cid:durableId="544414903">
    <w:abstractNumId w:val="21"/>
  </w:num>
  <w:num w:numId="3" w16cid:durableId="1537501939">
    <w:abstractNumId w:val="14"/>
  </w:num>
  <w:num w:numId="4" w16cid:durableId="1446269292">
    <w:abstractNumId w:val="12"/>
  </w:num>
  <w:num w:numId="5" w16cid:durableId="1984581695">
    <w:abstractNumId w:val="15"/>
  </w:num>
  <w:num w:numId="6" w16cid:durableId="928781593">
    <w:abstractNumId w:val="16"/>
  </w:num>
  <w:num w:numId="7" w16cid:durableId="486629217">
    <w:abstractNumId w:val="8"/>
  </w:num>
  <w:num w:numId="8" w16cid:durableId="679964766">
    <w:abstractNumId w:val="3"/>
  </w:num>
  <w:num w:numId="9" w16cid:durableId="1823963741">
    <w:abstractNumId w:val="2"/>
  </w:num>
  <w:num w:numId="10" w16cid:durableId="99374869">
    <w:abstractNumId w:val="1"/>
  </w:num>
  <w:num w:numId="11" w16cid:durableId="1143278707">
    <w:abstractNumId w:val="0"/>
  </w:num>
  <w:num w:numId="12" w16cid:durableId="1807548917">
    <w:abstractNumId w:val="9"/>
  </w:num>
  <w:num w:numId="13" w16cid:durableId="2039313744">
    <w:abstractNumId w:val="7"/>
  </w:num>
  <w:num w:numId="14" w16cid:durableId="212276326">
    <w:abstractNumId w:val="6"/>
  </w:num>
  <w:num w:numId="15" w16cid:durableId="987785887">
    <w:abstractNumId w:val="5"/>
  </w:num>
  <w:num w:numId="16" w16cid:durableId="602417673">
    <w:abstractNumId w:val="4"/>
  </w:num>
  <w:num w:numId="17" w16cid:durableId="298582182">
    <w:abstractNumId w:val="19"/>
  </w:num>
  <w:num w:numId="18" w16cid:durableId="1125197719">
    <w:abstractNumId w:val="13"/>
  </w:num>
  <w:num w:numId="19" w16cid:durableId="1917279786">
    <w:abstractNumId w:val="18"/>
  </w:num>
  <w:num w:numId="20" w16cid:durableId="2097170858">
    <w:abstractNumId w:val="10"/>
  </w:num>
  <w:num w:numId="21" w16cid:durableId="1121386800">
    <w:abstractNumId w:val="17"/>
  </w:num>
  <w:num w:numId="22" w16cid:durableId="2047095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SbshMY9hNxY0yiX86XbJWJuusDKCkJExHB3MP7zeFoHUUBmc8Xt0fFwQyzH4JWrknfGFdBhg6o+6is1pFVnEg==" w:salt="elGrRhTWCG4OiorUAjqX8Q=="/>
  <w:defaultTabStop w:val="720"/>
  <w:hyphenationZone w:val="425"/>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527"/>
    <w:rsid w:val="00047F5C"/>
    <w:rsid w:val="0006346B"/>
    <w:rsid w:val="000C3F94"/>
    <w:rsid w:val="00115A5C"/>
    <w:rsid w:val="00166770"/>
    <w:rsid w:val="001B7F47"/>
    <w:rsid w:val="00201BAC"/>
    <w:rsid w:val="0021219F"/>
    <w:rsid w:val="00331DD6"/>
    <w:rsid w:val="00340CF2"/>
    <w:rsid w:val="00367B41"/>
    <w:rsid w:val="003F3527"/>
    <w:rsid w:val="00491D6E"/>
    <w:rsid w:val="00643ADB"/>
    <w:rsid w:val="00673BE3"/>
    <w:rsid w:val="0069004C"/>
    <w:rsid w:val="00696879"/>
    <w:rsid w:val="006C4139"/>
    <w:rsid w:val="006C70B9"/>
    <w:rsid w:val="006E5CB4"/>
    <w:rsid w:val="006F7B33"/>
    <w:rsid w:val="00744E6C"/>
    <w:rsid w:val="00746161"/>
    <w:rsid w:val="007503C7"/>
    <w:rsid w:val="007B0F9C"/>
    <w:rsid w:val="007F06AE"/>
    <w:rsid w:val="007F1098"/>
    <w:rsid w:val="008232C9"/>
    <w:rsid w:val="008C52DD"/>
    <w:rsid w:val="00954814"/>
    <w:rsid w:val="00980A33"/>
    <w:rsid w:val="00995E91"/>
    <w:rsid w:val="009C5197"/>
    <w:rsid w:val="009F1BDC"/>
    <w:rsid w:val="00A0561C"/>
    <w:rsid w:val="00A808D2"/>
    <w:rsid w:val="00B91CB9"/>
    <w:rsid w:val="00C06B41"/>
    <w:rsid w:val="00CA7A77"/>
    <w:rsid w:val="00CC5B3B"/>
    <w:rsid w:val="00D31950"/>
    <w:rsid w:val="00DD081D"/>
    <w:rsid w:val="00DD161A"/>
    <w:rsid w:val="00DD1ADE"/>
    <w:rsid w:val="00DF708A"/>
    <w:rsid w:val="00E12720"/>
    <w:rsid w:val="00E16BA3"/>
    <w:rsid w:val="00E272BD"/>
    <w:rsid w:val="00E351D6"/>
    <w:rsid w:val="00E40552"/>
    <w:rsid w:val="00E60335"/>
    <w:rsid w:val="00ED7EC7"/>
    <w:rsid w:val="00F234EF"/>
    <w:rsid w:val="00F47782"/>
    <w:rsid w:val="00F929F3"/>
    <w:rsid w:val="00FD21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36C18B"/>
  <w15:docId w15:val="{F3AEF7F7-4C29-42D2-BB07-0F8297E9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8B"/>
  </w:style>
  <w:style w:type="paragraph" w:styleId="Ttulo1">
    <w:name w:val="heading 1"/>
    <w:basedOn w:val="Normal"/>
    <w:next w:val="Normal"/>
    <w:uiPriority w:val="9"/>
    <w:qFormat/>
    <w:rsid w:val="00ED7EC7"/>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ED7EC7"/>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ED7EC7"/>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ED7EC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ED7EC7"/>
    <w:pPr>
      <w:keepNext/>
      <w:keepLines/>
      <w:spacing w:before="220" w:after="40"/>
      <w:outlineLvl w:val="4"/>
    </w:pPr>
    <w:rPr>
      <w:b/>
    </w:rPr>
  </w:style>
  <w:style w:type="paragraph" w:styleId="Ttulo6">
    <w:name w:val="heading 6"/>
    <w:basedOn w:val="Normal"/>
    <w:next w:val="Normal"/>
    <w:uiPriority w:val="9"/>
    <w:semiHidden/>
    <w:unhideWhenUsed/>
    <w:qFormat/>
    <w:rsid w:val="00ED7EC7"/>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995E9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995E9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95E9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D7EC7"/>
    <w:tblPr>
      <w:tblCellMar>
        <w:top w:w="0" w:type="dxa"/>
        <w:left w:w="0" w:type="dxa"/>
        <w:bottom w:w="0" w:type="dxa"/>
        <w:right w:w="0" w:type="dxa"/>
      </w:tblCellMar>
    </w:tblPr>
  </w:style>
  <w:style w:type="paragraph" w:styleId="Ttulo">
    <w:name w:val="Title"/>
    <w:basedOn w:val="Normal"/>
    <w:next w:val="Normal"/>
    <w:uiPriority w:val="10"/>
    <w:qFormat/>
    <w:rsid w:val="00ED7EC7"/>
    <w:pPr>
      <w:keepNext/>
      <w:keepLines/>
      <w:spacing w:before="480" w:after="120"/>
    </w:pPr>
    <w:rPr>
      <w:b/>
      <w:sz w:val="72"/>
      <w:szCs w:val="72"/>
    </w:rPr>
  </w:style>
  <w:style w:type="paragraph" w:styleId="Prrafodelista">
    <w:name w:val="List Paragraph"/>
    <w:basedOn w:val="Normal"/>
    <w:uiPriority w:val="1"/>
    <w:qFormat/>
    <w:rsid w:val="00D11352"/>
    <w:pPr>
      <w:ind w:left="720"/>
      <w:contextualSpacing/>
    </w:pPr>
  </w:style>
  <w:style w:type="paragraph" w:styleId="Textodeglobo">
    <w:name w:val="Balloon Text"/>
    <w:basedOn w:val="Normal"/>
    <w:link w:val="TextodegloboCar"/>
    <w:uiPriority w:val="99"/>
    <w:semiHidden/>
    <w:rsid w:val="001436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4365F"/>
    <w:rPr>
      <w:rFonts w:ascii="Tahoma" w:hAnsi="Tahoma" w:cs="Tahoma"/>
      <w:sz w:val="16"/>
      <w:szCs w:val="16"/>
    </w:rPr>
  </w:style>
  <w:style w:type="paragraph" w:styleId="NormalWeb">
    <w:name w:val="Normal (Web)"/>
    <w:basedOn w:val="Normal"/>
    <w:uiPriority w:val="99"/>
    <w:semiHidden/>
    <w:rsid w:val="0014365F"/>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semiHidden/>
    <w:rsid w:val="001436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14365F"/>
    <w:rPr>
      <w:rFonts w:cs="Times New Roman"/>
    </w:rPr>
  </w:style>
  <w:style w:type="paragraph" w:styleId="Piedepgina">
    <w:name w:val="footer"/>
    <w:basedOn w:val="Normal"/>
    <w:link w:val="PiedepginaCar"/>
    <w:uiPriority w:val="99"/>
    <w:semiHidden/>
    <w:rsid w:val="001436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14365F"/>
    <w:rPr>
      <w:rFonts w:cs="Times New Roman"/>
    </w:rPr>
  </w:style>
  <w:style w:type="character" w:styleId="Hipervnculo">
    <w:name w:val="Hyperlink"/>
    <w:basedOn w:val="Fuentedeprrafopredeter"/>
    <w:uiPriority w:val="99"/>
    <w:rsid w:val="0014365F"/>
    <w:rPr>
      <w:rFonts w:cs="Times New Roman"/>
      <w:color w:val="0000FF"/>
      <w:u w:val="single"/>
    </w:rPr>
  </w:style>
  <w:style w:type="table" w:styleId="Tablaconcuadrcula">
    <w:name w:val="Table Grid"/>
    <w:basedOn w:val="Tablanormal"/>
    <w:uiPriority w:val="99"/>
    <w:rsid w:val="001B74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uiPriority w:val="11"/>
    <w:qFormat/>
    <w:rsid w:val="00ED7EC7"/>
    <w:pPr>
      <w:keepNext/>
      <w:keepLines/>
      <w:spacing w:before="360" w:after="80"/>
    </w:pPr>
    <w:rPr>
      <w:rFonts w:ascii="Georgia" w:eastAsia="Georgia" w:hAnsi="Georgia" w:cs="Georgia"/>
      <w:i/>
      <w:color w:val="666666"/>
      <w:sz w:val="48"/>
      <w:szCs w:val="48"/>
    </w:rPr>
  </w:style>
  <w:style w:type="table" w:customStyle="1" w:styleId="1">
    <w:name w:val="1"/>
    <w:basedOn w:val="Tablanormal"/>
    <w:rsid w:val="00ED7EC7"/>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sid w:val="00995E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5E91"/>
    <w:rPr>
      <w:sz w:val="20"/>
      <w:szCs w:val="20"/>
    </w:rPr>
  </w:style>
  <w:style w:type="paragraph" w:styleId="Asuntodelcomentario">
    <w:name w:val="annotation subject"/>
    <w:basedOn w:val="Textocomentario"/>
    <w:next w:val="Textocomentario"/>
    <w:link w:val="AsuntodelcomentarioCar"/>
    <w:uiPriority w:val="99"/>
    <w:semiHidden/>
    <w:unhideWhenUsed/>
    <w:rsid w:val="00995E91"/>
    <w:rPr>
      <w:b/>
      <w:bCs/>
    </w:rPr>
  </w:style>
  <w:style w:type="character" w:customStyle="1" w:styleId="AsuntodelcomentarioCar">
    <w:name w:val="Asunto del comentario Car"/>
    <w:basedOn w:val="TextocomentarioCar"/>
    <w:link w:val="Asuntodelcomentario"/>
    <w:uiPriority w:val="99"/>
    <w:semiHidden/>
    <w:rsid w:val="00995E91"/>
    <w:rPr>
      <w:b/>
      <w:bCs/>
      <w:sz w:val="20"/>
      <w:szCs w:val="20"/>
    </w:rPr>
  </w:style>
  <w:style w:type="paragraph" w:styleId="Bibliografa">
    <w:name w:val="Bibliography"/>
    <w:basedOn w:val="Normal"/>
    <w:next w:val="Normal"/>
    <w:uiPriority w:val="37"/>
    <w:semiHidden/>
    <w:unhideWhenUsed/>
    <w:rsid w:val="00995E91"/>
  </w:style>
  <w:style w:type="paragraph" w:styleId="Cierre">
    <w:name w:val="Closing"/>
    <w:basedOn w:val="Normal"/>
    <w:link w:val="CierreCar"/>
    <w:uiPriority w:val="99"/>
    <w:semiHidden/>
    <w:unhideWhenUsed/>
    <w:rsid w:val="00995E91"/>
    <w:pPr>
      <w:spacing w:after="0" w:line="240" w:lineRule="auto"/>
      <w:ind w:left="4252"/>
    </w:pPr>
  </w:style>
  <w:style w:type="character" w:customStyle="1" w:styleId="CierreCar">
    <w:name w:val="Cierre Car"/>
    <w:basedOn w:val="Fuentedeprrafopredeter"/>
    <w:link w:val="Cierre"/>
    <w:uiPriority w:val="99"/>
    <w:semiHidden/>
    <w:rsid w:val="00995E91"/>
  </w:style>
  <w:style w:type="paragraph" w:styleId="Cita">
    <w:name w:val="Quote"/>
    <w:basedOn w:val="Normal"/>
    <w:next w:val="Normal"/>
    <w:link w:val="CitaCar"/>
    <w:uiPriority w:val="29"/>
    <w:qFormat/>
    <w:rsid w:val="00995E9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995E91"/>
    <w:rPr>
      <w:i/>
      <w:iCs/>
      <w:color w:val="404040" w:themeColor="text1" w:themeTint="BF"/>
    </w:rPr>
  </w:style>
  <w:style w:type="paragraph" w:styleId="Citadestacada">
    <w:name w:val="Intense Quote"/>
    <w:basedOn w:val="Normal"/>
    <w:next w:val="Normal"/>
    <w:link w:val="CitadestacadaCar"/>
    <w:uiPriority w:val="30"/>
    <w:qFormat/>
    <w:rsid w:val="00995E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995E91"/>
    <w:rPr>
      <w:i/>
      <w:iCs/>
      <w:color w:val="4F81BD" w:themeColor="accent1"/>
    </w:rPr>
  </w:style>
  <w:style w:type="paragraph" w:styleId="Continuarlista">
    <w:name w:val="List Continue"/>
    <w:basedOn w:val="Normal"/>
    <w:uiPriority w:val="99"/>
    <w:semiHidden/>
    <w:unhideWhenUsed/>
    <w:rsid w:val="00995E91"/>
    <w:pPr>
      <w:spacing w:after="120"/>
      <w:ind w:left="283"/>
      <w:contextualSpacing/>
    </w:pPr>
  </w:style>
  <w:style w:type="paragraph" w:styleId="Continuarlista2">
    <w:name w:val="List Continue 2"/>
    <w:basedOn w:val="Normal"/>
    <w:uiPriority w:val="99"/>
    <w:semiHidden/>
    <w:unhideWhenUsed/>
    <w:rsid w:val="00995E91"/>
    <w:pPr>
      <w:spacing w:after="120"/>
      <w:ind w:left="566"/>
      <w:contextualSpacing/>
    </w:pPr>
  </w:style>
  <w:style w:type="paragraph" w:styleId="Continuarlista3">
    <w:name w:val="List Continue 3"/>
    <w:basedOn w:val="Normal"/>
    <w:uiPriority w:val="99"/>
    <w:semiHidden/>
    <w:unhideWhenUsed/>
    <w:rsid w:val="00995E91"/>
    <w:pPr>
      <w:spacing w:after="120"/>
      <w:ind w:left="849"/>
      <w:contextualSpacing/>
    </w:pPr>
  </w:style>
  <w:style w:type="paragraph" w:styleId="Continuarlista4">
    <w:name w:val="List Continue 4"/>
    <w:basedOn w:val="Normal"/>
    <w:uiPriority w:val="99"/>
    <w:semiHidden/>
    <w:unhideWhenUsed/>
    <w:rsid w:val="00995E91"/>
    <w:pPr>
      <w:spacing w:after="120"/>
      <w:ind w:left="1132"/>
      <w:contextualSpacing/>
    </w:pPr>
  </w:style>
  <w:style w:type="paragraph" w:styleId="Continuarlista5">
    <w:name w:val="List Continue 5"/>
    <w:basedOn w:val="Normal"/>
    <w:uiPriority w:val="99"/>
    <w:semiHidden/>
    <w:unhideWhenUsed/>
    <w:rsid w:val="00995E91"/>
    <w:pPr>
      <w:spacing w:after="120"/>
      <w:ind w:left="1415"/>
      <w:contextualSpacing/>
    </w:pPr>
  </w:style>
  <w:style w:type="paragraph" w:styleId="Descripcin">
    <w:name w:val="caption"/>
    <w:basedOn w:val="Normal"/>
    <w:next w:val="Normal"/>
    <w:uiPriority w:val="35"/>
    <w:semiHidden/>
    <w:unhideWhenUsed/>
    <w:qFormat/>
    <w:rsid w:val="00995E91"/>
    <w:pPr>
      <w:spacing w:line="240" w:lineRule="auto"/>
    </w:pPr>
    <w:rPr>
      <w:i/>
      <w:iCs/>
      <w:color w:val="1F497D" w:themeColor="text2"/>
      <w:sz w:val="18"/>
      <w:szCs w:val="18"/>
    </w:rPr>
  </w:style>
  <w:style w:type="paragraph" w:styleId="DireccinHTML">
    <w:name w:val="HTML Address"/>
    <w:basedOn w:val="Normal"/>
    <w:link w:val="DireccinHTMLCar"/>
    <w:uiPriority w:val="99"/>
    <w:semiHidden/>
    <w:unhideWhenUsed/>
    <w:rsid w:val="00995E91"/>
    <w:pPr>
      <w:spacing w:after="0" w:line="240" w:lineRule="auto"/>
    </w:pPr>
    <w:rPr>
      <w:i/>
      <w:iCs/>
    </w:rPr>
  </w:style>
  <w:style w:type="character" w:customStyle="1" w:styleId="DireccinHTMLCar">
    <w:name w:val="Dirección HTML Car"/>
    <w:basedOn w:val="Fuentedeprrafopredeter"/>
    <w:link w:val="DireccinHTML"/>
    <w:uiPriority w:val="99"/>
    <w:semiHidden/>
    <w:rsid w:val="00995E91"/>
    <w:rPr>
      <w:i/>
      <w:iCs/>
    </w:rPr>
  </w:style>
  <w:style w:type="paragraph" w:styleId="Direccinsobre">
    <w:name w:val="envelope address"/>
    <w:basedOn w:val="Normal"/>
    <w:uiPriority w:val="99"/>
    <w:semiHidden/>
    <w:unhideWhenUsed/>
    <w:rsid w:val="00995E91"/>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995E91"/>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995E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995E91"/>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995E91"/>
    <w:pPr>
      <w:spacing w:after="0" w:line="240" w:lineRule="auto"/>
    </w:pPr>
  </w:style>
  <w:style w:type="character" w:customStyle="1" w:styleId="EncabezadodenotaCar">
    <w:name w:val="Encabezado de nota Car"/>
    <w:basedOn w:val="Fuentedeprrafopredeter"/>
    <w:link w:val="Encabezadodenota"/>
    <w:uiPriority w:val="99"/>
    <w:semiHidden/>
    <w:rsid w:val="00995E91"/>
  </w:style>
  <w:style w:type="paragraph" w:styleId="Fecha">
    <w:name w:val="Date"/>
    <w:basedOn w:val="Normal"/>
    <w:next w:val="Normal"/>
    <w:link w:val="FechaCar"/>
    <w:uiPriority w:val="99"/>
    <w:semiHidden/>
    <w:unhideWhenUsed/>
    <w:rsid w:val="00995E91"/>
  </w:style>
  <w:style w:type="character" w:customStyle="1" w:styleId="FechaCar">
    <w:name w:val="Fecha Car"/>
    <w:basedOn w:val="Fuentedeprrafopredeter"/>
    <w:link w:val="Fecha"/>
    <w:uiPriority w:val="99"/>
    <w:semiHidden/>
    <w:rsid w:val="00995E91"/>
  </w:style>
  <w:style w:type="paragraph" w:styleId="Firma">
    <w:name w:val="Signature"/>
    <w:basedOn w:val="Normal"/>
    <w:link w:val="FirmaCar"/>
    <w:uiPriority w:val="99"/>
    <w:semiHidden/>
    <w:unhideWhenUsed/>
    <w:rsid w:val="00995E91"/>
    <w:pPr>
      <w:spacing w:after="0" w:line="240" w:lineRule="auto"/>
      <w:ind w:left="4252"/>
    </w:pPr>
  </w:style>
  <w:style w:type="character" w:customStyle="1" w:styleId="FirmaCar">
    <w:name w:val="Firma Car"/>
    <w:basedOn w:val="Fuentedeprrafopredeter"/>
    <w:link w:val="Firma"/>
    <w:uiPriority w:val="99"/>
    <w:semiHidden/>
    <w:rsid w:val="00995E91"/>
  </w:style>
  <w:style w:type="paragraph" w:styleId="Firmadecorreoelectrnico">
    <w:name w:val="E-mail Signature"/>
    <w:basedOn w:val="Normal"/>
    <w:link w:val="FirmadecorreoelectrnicoCar"/>
    <w:uiPriority w:val="99"/>
    <w:semiHidden/>
    <w:unhideWhenUsed/>
    <w:rsid w:val="00995E91"/>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995E91"/>
  </w:style>
  <w:style w:type="paragraph" w:styleId="HTMLconformatoprevio">
    <w:name w:val="HTML Preformatted"/>
    <w:basedOn w:val="Normal"/>
    <w:link w:val="HTMLconformatoprevioCar"/>
    <w:uiPriority w:val="99"/>
    <w:semiHidden/>
    <w:unhideWhenUsed/>
    <w:rsid w:val="00995E9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95E91"/>
    <w:rPr>
      <w:rFonts w:ascii="Consolas" w:hAnsi="Consolas"/>
      <w:sz w:val="20"/>
      <w:szCs w:val="20"/>
    </w:rPr>
  </w:style>
  <w:style w:type="paragraph" w:styleId="ndice1">
    <w:name w:val="index 1"/>
    <w:basedOn w:val="Normal"/>
    <w:next w:val="Normal"/>
    <w:autoRedefine/>
    <w:uiPriority w:val="99"/>
    <w:semiHidden/>
    <w:unhideWhenUsed/>
    <w:rsid w:val="00995E91"/>
    <w:pPr>
      <w:spacing w:after="0" w:line="240" w:lineRule="auto"/>
      <w:ind w:left="220" w:hanging="220"/>
    </w:pPr>
  </w:style>
  <w:style w:type="paragraph" w:styleId="ndice2">
    <w:name w:val="index 2"/>
    <w:basedOn w:val="Normal"/>
    <w:next w:val="Normal"/>
    <w:autoRedefine/>
    <w:uiPriority w:val="99"/>
    <w:semiHidden/>
    <w:unhideWhenUsed/>
    <w:rsid w:val="00995E91"/>
    <w:pPr>
      <w:spacing w:after="0" w:line="240" w:lineRule="auto"/>
      <w:ind w:left="440" w:hanging="220"/>
    </w:pPr>
  </w:style>
  <w:style w:type="paragraph" w:styleId="ndice3">
    <w:name w:val="index 3"/>
    <w:basedOn w:val="Normal"/>
    <w:next w:val="Normal"/>
    <w:autoRedefine/>
    <w:uiPriority w:val="99"/>
    <w:semiHidden/>
    <w:unhideWhenUsed/>
    <w:rsid w:val="00995E91"/>
    <w:pPr>
      <w:spacing w:after="0" w:line="240" w:lineRule="auto"/>
      <w:ind w:left="660" w:hanging="220"/>
    </w:pPr>
  </w:style>
  <w:style w:type="paragraph" w:styleId="ndice4">
    <w:name w:val="index 4"/>
    <w:basedOn w:val="Normal"/>
    <w:next w:val="Normal"/>
    <w:autoRedefine/>
    <w:uiPriority w:val="99"/>
    <w:semiHidden/>
    <w:unhideWhenUsed/>
    <w:rsid w:val="00995E91"/>
    <w:pPr>
      <w:spacing w:after="0" w:line="240" w:lineRule="auto"/>
      <w:ind w:left="880" w:hanging="220"/>
    </w:pPr>
  </w:style>
  <w:style w:type="paragraph" w:styleId="ndice5">
    <w:name w:val="index 5"/>
    <w:basedOn w:val="Normal"/>
    <w:next w:val="Normal"/>
    <w:autoRedefine/>
    <w:uiPriority w:val="99"/>
    <w:semiHidden/>
    <w:unhideWhenUsed/>
    <w:rsid w:val="00995E91"/>
    <w:pPr>
      <w:spacing w:after="0" w:line="240" w:lineRule="auto"/>
      <w:ind w:left="1100" w:hanging="220"/>
    </w:pPr>
  </w:style>
  <w:style w:type="paragraph" w:styleId="ndice6">
    <w:name w:val="index 6"/>
    <w:basedOn w:val="Normal"/>
    <w:next w:val="Normal"/>
    <w:autoRedefine/>
    <w:uiPriority w:val="99"/>
    <w:semiHidden/>
    <w:unhideWhenUsed/>
    <w:rsid w:val="00995E91"/>
    <w:pPr>
      <w:spacing w:after="0" w:line="240" w:lineRule="auto"/>
      <w:ind w:left="1320" w:hanging="220"/>
    </w:pPr>
  </w:style>
  <w:style w:type="paragraph" w:styleId="ndice7">
    <w:name w:val="index 7"/>
    <w:basedOn w:val="Normal"/>
    <w:next w:val="Normal"/>
    <w:autoRedefine/>
    <w:uiPriority w:val="99"/>
    <w:semiHidden/>
    <w:unhideWhenUsed/>
    <w:rsid w:val="00995E91"/>
    <w:pPr>
      <w:spacing w:after="0" w:line="240" w:lineRule="auto"/>
      <w:ind w:left="1540" w:hanging="220"/>
    </w:pPr>
  </w:style>
  <w:style w:type="paragraph" w:styleId="ndice8">
    <w:name w:val="index 8"/>
    <w:basedOn w:val="Normal"/>
    <w:next w:val="Normal"/>
    <w:autoRedefine/>
    <w:uiPriority w:val="99"/>
    <w:semiHidden/>
    <w:unhideWhenUsed/>
    <w:rsid w:val="00995E91"/>
    <w:pPr>
      <w:spacing w:after="0" w:line="240" w:lineRule="auto"/>
      <w:ind w:left="1760" w:hanging="220"/>
    </w:pPr>
  </w:style>
  <w:style w:type="paragraph" w:styleId="ndice9">
    <w:name w:val="index 9"/>
    <w:basedOn w:val="Normal"/>
    <w:next w:val="Normal"/>
    <w:autoRedefine/>
    <w:uiPriority w:val="99"/>
    <w:semiHidden/>
    <w:unhideWhenUsed/>
    <w:rsid w:val="00995E91"/>
    <w:pPr>
      <w:spacing w:after="0" w:line="240" w:lineRule="auto"/>
      <w:ind w:left="1980" w:hanging="220"/>
    </w:pPr>
  </w:style>
  <w:style w:type="paragraph" w:styleId="Lista">
    <w:name w:val="List"/>
    <w:basedOn w:val="Normal"/>
    <w:uiPriority w:val="99"/>
    <w:semiHidden/>
    <w:unhideWhenUsed/>
    <w:rsid w:val="00995E91"/>
    <w:pPr>
      <w:ind w:left="283" w:hanging="283"/>
      <w:contextualSpacing/>
    </w:pPr>
  </w:style>
  <w:style w:type="paragraph" w:styleId="Lista2">
    <w:name w:val="List 2"/>
    <w:basedOn w:val="Normal"/>
    <w:uiPriority w:val="99"/>
    <w:semiHidden/>
    <w:unhideWhenUsed/>
    <w:rsid w:val="00995E91"/>
    <w:pPr>
      <w:ind w:left="566" w:hanging="283"/>
      <w:contextualSpacing/>
    </w:pPr>
  </w:style>
  <w:style w:type="paragraph" w:styleId="Lista3">
    <w:name w:val="List 3"/>
    <w:basedOn w:val="Normal"/>
    <w:uiPriority w:val="99"/>
    <w:semiHidden/>
    <w:unhideWhenUsed/>
    <w:rsid w:val="00995E91"/>
    <w:pPr>
      <w:ind w:left="849" w:hanging="283"/>
      <w:contextualSpacing/>
    </w:pPr>
  </w:style>
  <w:style w:type="paragraph" w:styleId="Lista4">
    <w:name w:val="List 4"/>
    <w:basedOn w:val="Normal"/>
    <w:uiPriority w:val="99"/>
    <w:semiHidden/>
    <w:unhideWhenUsed/>
    <w:rsid w:val="00995E91"/>
    <w:pPr>
      <w:ind w:left="1132" w:hanging="283"/>
      <w:contextualSpacing/>
    </w:pPr>
  </w:style>
  <w:style w:type="paragraph" w:styleId="Lista5">
    <w:name w:val="List 5"/>
    <w:basedOn w:val="Normal"/>
    <w:uiPriority w:val="99"/>
    <w:semiHidden/>
    <w:unhideWhenUsed/>
    <w:rsid w:val="00995E91"/>
    <w:pPr>
      <w:ind w:left="1415" w:hanging="283"/>
      <w:contextualSpacing/>
    </w:pPr>
  </w:style>
  <w:style w:type="paragraph" w:styleId="Listaconnmeros">
    <w:name w:val="List Number"/>
    <w:basedOn w:val="Normal"/>
    <w:uiPriority w:val="99"/>
    <w:semiHidden/>
    <w:unhideWhenUsed/>
    <w:rsid w:val="00995E91"/>
    <w:pPr>
      <w:numPr>
        <w:numId w:val="7"/>
      </w:numPr>
      <w:contextualSpacing/>
    </w:pPr>
  </w:style>
  <w:style w:type="paragraph" w:styleId="Listaconnmeros2">
    <w:name w:val="List Number 2"/>
    <w:basedOn w:val="Normal"/>
    <w:uiPriority w:val="99"/>
    <w:semiHidden/>
    <w:unhideWhenUsed/>
    <w:rsid w:val="00995E91"/>
    <w:pPr>
      <w:numPr>
        <w:numId w:val="8"/>
      </w:numPr>
      <w:contextualSpacing/>
    </w:pPr>
  </w:style>
  <w:style w:type="paragraph" w:styleId="Listaconnmeros3">
    <w:name w:val="List Number 3"/>
    <w:basedOn w:val="Normal"/>
    <w:uiPriority w:val="99"/>
    <w:semiHidden/>
    <w:unhideWhenUsed/>
    <w:rsid w:val="00995E91"/>
    <w:pPr>
      <w:numPr>
        <w:numId w:val="9"/>
      </w:numPr>
      <w:contextualSpacing/>
    </w:pPr>
  </w:style>
  <w:style w:type="paragraph" w:styleId="Listaconnmeros4">
    <w:name w:val="List Number 4"/>
    <w:basedOn w:val="Normal"/>
    <w:uiPriority w:val="99"/>
    <w:semiHidden/>
    <w:unhideWhenUsed/>
    <w:rsid w:val="00995E91"/>
    <w:pPr>
      <w:numPr>
        <w:numId w:val="10"/>
      </w:numPr>
      <w:contextualSpacing/>
    </w:pPr>
  </w:style>
  <w:style w:type="paragraph" w:styleId="Listaconnmeros5">
    <w:name w:val="List Number 5"/>
    <w:basedOn w:val="Normal"/>
    <w:uiPriority w:val="99"/>
    <w:semiHidden/>
    <w:unhideWhenUsed/>
    <w:rsid w:val="00995E91"/>
    <w:pPr>
      <w:numPr>
        <w:numId w:val="11"/>
      </w:numPr>
      <w:contextualSpacing/>
    </w:pPr>
  </w:style>
  <w:style w:type="paragraph" w:styleId="Listaconvietas">
    <w:name w:val="List Bullet"/>
    <w:basedOn w:val="Normal"/>
    <w:uiPriority w:val="99"/>
    <w:semiHidden/>
    <w:unhideWhenUsed/>
    <w:rsid w:val="00995E91"/>
    <w:pPr>
      <w:numPr>
        <w:numId w:val="12"/>
      </w:numPr>
      <w:contextualSpacing/>
    </w:pPr>
  </w:style>
  <w:style w:type="paragraph" w:styleId="Listaconvietas2">
    <w:name w:val="List Bullet 2"/>
    <w:basedOn w:val="Normal"/>
    <w:uiPriority w:val="99"/>
    <w:semiHidden/>
    <w:unhideWhenUsed/>
    <w:rsid w:val="00995E91"/>
    <w:pPr>
      <w:numPr>
        <w:numId w:val="13"/>
      </w:numPr>
      <w:contextualSpacing/>
    </w:pPr>
  </w:style>
  <w:style w:type="paragraph" w:styleId="Listaconvietas3">
    <w:name w:val="List Bullet 3"/>
    <w:basedOn w:val="Normal"/>
    <w:uiPriority w:val="99"/>
    <w:semiHidden/>
    <w:unhideWhenUsed/>
    <w:rsid w:val="00995E91"/>
    <w:pPr>
      <w:numPr>
        <w:numId w:val="14"/>
      </w:numPr>
      <w:contextualSpacing/>
    </w:pPr>
  </w:style>
  <w:style w:type="paragraph" w:styleId="Listaconvietas4">
    <w:name w:val="List Bullet 4"/>
    <w:basedOn w:val="Normal"/>
    <w:uiPriority w:val="99"/>
    <w:semiHidden/>
    <w:unhideWhenUsed/>
    <w:rsid w:val="00995E91"/>
    <w:pPr>
      <w:numPr>
        <w:numId w:val="15"/>
      </w:numPr>
      <w:contextualSpacing/>
    </w:pPr>
  </w:style>
  <w:style w:type="paragraph" w:styleId="Listaconvietas5">
    <w:name w:val="List Bullet 5"/>
    <w:basedOn w:val="Normal"/>
    <w:uiPriority w:val="99"/>
    <w:semiHidden/>
    <w:unhideWhenUsed/>
    <w:rsid w:val="00995E91"/>
    <w:pPr>
      <w:numPr>
        <w:numId w:val="16"/>
      </w:numPr>
      <w:contextualSpacing/>
    </w:pPr>
  </w:style>
  <w:style w:type="paragraph" w:styleId="Mapadeldocumento">
    <w:name w:val="Document Map"/>
    <w:basedOn w:val="Normal"/>
    <w:link w:val="MapadeldocumentoCar"/>
    <w:uiPriority w:val="99"/>
    <w:semiHidden/>
    <w:unhideWhenUsed/>
    <w:rsid w:val="00995E91"/>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995E91"/>
    <w:rPr>
      <w:rFonts w:ascii="Segoe UI" w:hAnsi="Segoe UI" w:cs="Segoe UI"/>
      <w:sz w:val="16"/>
      <w:szCs w:val="16"/>
    </w:rPr>
  </w:style>
  <w:style w:type="paragraph" w:styleId="Remitedesobre">
    <w:name w:val="envelope return"/>
    <w:basedOn w:val="Normal"/>
    <w:uiPriority w:val="99"/>
    <w:semiHidden/>
    <w:unhideWhenUsed/>
    <w:rsid w:val="00995E91"/>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995E91"/>
  </w:style>
  <w:style w:type="character" w:customStyle="1" w:styleId="SaludoCar">
    <w:name w:val="Saludo Car"/>
    <w:basedOn w:val="Fuentedeprrafopredeter"/>
    <w:link w:val="Saludo"/>
    <w:uiPriority w:val="99"/>
    <w:semiHidden/>
    <w:rsid w:val="00995E91"/>
  </w:style>
  <w:style w:type="paragraph" w:styleId="Sangra2detindependiente">
    <w:name w:val="Body Text Indent 2"/>
    <w:basedOn w:val="Normal"/>
    <w:link w:val="Sangra2detindependienteCar"/>
    <w:uiPriority w:val="99"/>
    <w:semiHidden/>
    <w:unhideWhenUsed/>
    <w:rsid w:val="00995E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95E91"/>
  </w:style>
  <w:style w:type="paragraph" w:styleId="Sangra3detindependiente">
    <w:name w:val="Body Text Indent 3"/>
    <w:basedOn w:val="Normal"/>
    <w:link w:val="Sangra3detindependienteCar"/>
    <w:uiPriority w:val="99"/>
    <w:semiHidden/>
    <w:unhideWhenUsed/>
    <w:rsid w:val="00995E9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95E91"/>
    <w:rPr>
      <w:sz w:val="16"/>
      <w:szCs w:val="16"/>
    </w:rPr>
  </w:style>
  <w:style w:type="paragraph" w:styleId="Sangradetextonormal">
    <w:name w:val="Body Text Indent"/>
    <w:basedOn w:val="Normal"/>
    <w:link w:val="SangradetextonormalCar"/>
    <w:uiPriority w:val="99"/>
    <w:semiHidden/>
    <w:unhideWhenUsed/>
    <w:rsid w:val="00995E91"/>
    <w:pPr>
      <w:spacing w:after="120"/>
      <w:ind w:left="283"/>
    </w:pPr>
  </w:style>
  <w:style w:type="character" w:customStyle="1" w:styleId="SangradetextonormalCar">
    <w:name w:val="Sangría de texto normal Car"/>
    <w:basedOn w:val="Fuentedeprrafopredeter"/>
    <w:link w:val="Sangradetextonormal"/>
    <w:uiPriority w:val="99"/>
    <w:semiHidden/>
    <w:rsid w:val="00995E91"/>
  </w:style>
  <w:style w:type="paragraph" w:styleId="Sangranormal">
    <w:name w:val="Normal Indent"/>
    <w:basedOn w:val="Normal"/>
    <w:uiPriority w:val="99"/>
    <w:semiHidden/>
    <w:unhideWhenUsed/>
    <w:rsid w:val="00995E91"/>
    <w:pPr>
      <w:ind w:left="708"/>
    </w:pPr>
  </w:style>
  <w:style w:type="paragraph" w:styleId="Sinespaciado">
    <w:name w:val="No Spacing"/>
    <w:uiPriority w:val="1"/>
    <w:qFormat/>
    <w:rsid w:val="00995E91"/>
    <w:pPr>
      <w:spacing w:after="0" w:line="240" w:lineRule="auto"/>
    </w:pPr>
  </w:style>
  <w:style w:type="paragraph" w:styleId="Tabladeilustraciones">
    <w:name w:val="table of figures"/>
    <w:basedOn w:val="Normal"/>
    <w:next w:val="Normal"/>
    <w:uiPriority w:val="99"/>
    <w:semiHidden/>
    <w:unhideWhenUsed/>
    <w:rsid w:val="00995E91"/>
    <w:pPr>
      <w:spacing w:after="0"/>
    </w:pPr>
  </w:style>
  <w:style w:type="paragraph" w:styleId="TDC1">
    <w:name w:val="toc 1"/>
    <w:basedOn w:val="Normal"/>
    <w:next w:val="Normal"/>
    <w:autoRedefine/>
    <w:uiPriority w:val="39"/>
    <w:semiHidden/>
    <w:unhideWhenUsed/>
    <w:rsid w:val="00995E91"/>
    <w:pPr>
      <w:spacing w:after="100"/>
    </w:pPr>
  </w:style>
  <w:style w:type="paragraph" w:styleId="TDC2">
    <w:name w:val="toc 2"/>
    <w:basedOn w:val="Normal"/>
    <w:next w:val="Normal"/>
    <w:autoRedefine/>
    <w:uiPriority w:val="39"/>
    <w:semiHidden/>
    <w:unhideWhenUsed/>
    <w:rsid w:val="00995E91"/>
    <w:pPr>
      <w:spacing w:after="100"/>
      <w:ind w:left="220"/>
    </w:pPr>
  </w:style>
  <w:style w:type="paragraph" w:styleId="TDC3">
    <w:name w:val="toc 3"/>
    <w:basedOn w:val="Normal"/>
    <w:next w:val="Normal"/>
    <w:autoRedefine/>
    <w:uiPriority w:val="39"/>
    <w:semiHidden/>
    <w:unhideWhenUsed/>
    <w:rsid w:val="00995E91"/>
    <w:pPr>
      <w:spacing w:after="100"/>
      <w:ind w:left="440"/>
    </w:pPr>
  </w:style>
  <w:style w:type="paragraph" w:styleId="TDC4">
    <w:name w:val="toc 4"/>
    <w:basedOn w:val="Normal"/>
    <w:next w:val="Normal"/>
    <w:autoRedefine/>
    <w:uiPriority w:val="39"/>
    <w:semiHidden/>
    <w:unhideWhenUsed/>
    <w:rsid w:val="00995E91"/>
    <w:pPr>
      <w:spacing w:after="100"/>
      <w:ind w:left="660"/>
    </w:pPr>
  </w:style>
  <w:style w:type="paragraph" w:styleId="TDC5">
    <w:name w:val="toc 5"/>
    <w:basedOn w:val="Normal"/>
    <w:next w:val="Normal"/>
    <w:autoRedefine/>
    <w:uiPriority w:val="39"/>
    <w:semiHidden/>
    <w:unhideWhenUsed/>
    <w:rsid w:val="00995E91"/>
    <w:pPr>
      <w:spacing w:after="100"/>
      <w:ind w:left="880"/>
    </w:pPr>
  </w:style>
  <w:style w:type="paragraph" w:styleId="TDC6">
    <w:name w:val="toc 6"/>
    <w:basedOn w:val="Normal"/>
    <w:next w:val="Normal"/>
    <w:autoRedefine/>
    <w:uiPriority w:val="39"/>
    <w:semiHidden/>
    <w:unhideWhenUsed/>
    <w:rsid w:val="00995E91"/>
    <w:pPr>
      <w:spacing w:after="100"/>
      <w:ind w:left="1100"/>
    </w:pPr>
  </w:style>
  <w:style w:type="paragraph" w:styleId="TDC7">
    <w:name w:val="toc 7"/>
    <w:basedOn w:val="Normal"/>
    <w:next w:val="Normal"/>
    <w:autoRedefine/>
    <w:uiPriority w:val="39"/>
    <w:semiHidden/>
    <w:unhideWhenUsed/>
    <w:rsid w:val="00995E91"/>
    <w:pPr>
      <w:spacing w:after="100"/>
      <w:ind w:left="1320"/>
    </w:pPr>
  </w:style>
  <w:style w:type="paragraph" w:styleId="TDC8">
    <w:name w:val="toc 8"/>
    <w:basedOn w:val="Normal"/>
    <w:next w:val="Normal"/>
    <w:autoRedefine/>
    <w:uiPriority w:val="39"/>
    <w:semiHidden/>
    <w:unhideWhenUsed/>
    <w:rsid w:val="00995E91"/>
    <w:pPr>
      <w:spacing w:after="100"/>
      <w:ind w:left="1540"/>
    </w:pPr>
  </w:style>
  <w:style w:type="paragraph" w:styleId="TDC9">
    <w:name w:val="toc 9"/>
    <w:basedOn w:val="Normal"/>
    <w:next w:val="Normal"/>
    <w:autoRedefine/>
    <w:uiPriority w:val="39"/>
    <w:semiHidden/>
    <w:unhideWhenUsed/>
    <w:rsid w:val="00995E91"/>
    <w:pPr>
      <w:spacing w:after="100"/>
      <w:ind w:left="1760"/>
    </w:pPr>
  </w:style>
  <w:style w:type="paragraph" w:styleId="Textoconsangra">
    <w:name w:val="table of authorities"/>
    <w:basedOn w:val="Normal"/>
    <w:next w:val="Normal"/>
    <w:uiPriority w:val="99"/>
    <w:semiHidden/>
    <w:unhideWhenUsed/>
    <w:rsid w:val="00995E91"/>
    <w:pPr>
      <w:spacing w:after="0"/>
      <w:ind w:left="220" w:hanging="220"/>
    </w:pPr>
  </w:style>
  <w:style w:type="paragraph" w:styleId="Textodebloque">
    <w:name w:val="Block Text"/>
    <w:basedOn w:val="Normal"/>
    <w:uiPriority w:val="99"/>
    <w:semiHidden/>
    <w:unhideWhenUsed/>
    <w:rsid w:val="00995E9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oindependiente">
    <w:name w:val="Body Text"/>
    <w:basedOn w:val="Normal"/>
    <w:link w:val="TextoindependienteCar"/>
    <w:uiPriority w:val="99"/>
    <w:unhideWhenUsed/>
    <w:rsid w:val="00995E91"/>
    <w:pPr>
      <w:spacing w:after="120"/>
    </w:pPr>
  </w:style>
  <w:style w:type="character" w:customStyle="1" w:styleId="TextoindependienteCar">
    <w:name w:val="Texto independiente Car"/>
    <w:basedOn w:val="Fuentedeprrafopredeter"/>
    <w:link w:val="Textoindependiente"/>
    <w:uiPriority w:val="99"/>
    <w:rsid w:val="00995E91"/>
  </w:style>
  <w:style w:type="paragraph" w:styleId="Textoindependiente2">
    <w:name w:val="Body Text 2"/>
    <w:basedOn w:val="Normal"/>
    <w:link w:val="Textoindependiente2Car"/>
    <w:uiPriority w:val="99"/>
    <w:semiHidden/>
    <w:unhideWhenUsed/>
    <w:rsid w:val="00995E91"/>
    <w:pPr>
      <w:spacing w:after="120" w:line="480" w:lineRule="auto"/>
    </w:pPr>
  </w:style>
  <w:style w:type="character" w:customStyle="1" w:styleId="Textoindependiente2Car">
    <w:name w:val="Texto independiente 2 Car"/>
    <w:basedOn w:val="Fuentedeprrafopredeter"/>
    <w:link w:val="Textoindependiente2"/>
    <w:uiPriority w:val="99"/>
    <w:semiHidden/>
    <w:rsid w:val="00995E91"/>
  </w:style>
  <w:style w:type="paragraph" w:styleId="Textoindependiente3">
    <w:name w:val="Body Text 3"/>
    <w:basedOn w:val="Normal"/>
    <w:link w:val="Textoindependiente3Car"/>
    <w:uiPriority w:val="99"/>
    <w:semiHidden/>
    <w:unhideWhenUsed/>
    <w:rsid w:val="00995E9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95E91"/>
    <w:rPr>
      <w:sz w:val="16"/>
      <w:szCs w:val="16"/>
    </w:rPr>
  </w:style>
  <w:style w:type="paragraph" w:styleId="Textoindependienteprimerasangra">
    <w:name w:val="Body Text First Indent"/>
    <w:basedOn w:val="Textoindependiente"/>
    <w:link w:val="TextoindependienteprimerasangraCar"/>
    <w:uiPriority w:val="99"/>
    <w:semiHidden/>
    <w:unhideWhenUsed/>
    <w:rsid w:val="00995E9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995E91"/>
  </w:style>
  <w:style w:type="paragraph" w:styleId="Textoindependienteprimerasangra2">
    <w:name w:val="Body Text First Indent 2"/>
    <w:basedOn w:val="Sangradetextonormal"/>
    <w:link w:val="Textoindependienteprimerasangra2Car"/>
    <w:uiPriority w:val="99"/>
    <w:semiHidden/>
    <w:unhideWhenUsed/>
    <w:rsid w:val="00995E9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995E91"/>
  </w:style>
  <w:style w:type="paragraph" w:styleId="Textomacro">
    <w:name w:val="macro"/>
    <w:link w:val="TextomacroCar"/>
    <w:uiPriority w:val="99"/>
    <w:semiHidden/>
    <w:unhideWhenUsed/>
    <w:rsid w:val="00995E9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995E91"/>
    <w:rPr>
      <w:rFonts w:ascii="Consolas" w:hAnsi="Consolas"/>
      <w:sz w:val="20"/>
      <w:szCs w:val="20"/>
    </w:rPr>
  </w:style>
  <w:style w:type="paragraph" w:styleId="Textonotaalfinal">
    <w:name w:val="endnote text"/>
    <w:basedOn w:val="Normal"/>
    <w:link w:val="TextonotaalfinalCar"/>
    <w:uiPriority w:val="99"/>
    <w:semiHidden/>
    <w:unhideWhenUsed/>
    <w:rsid w:val="00995E9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95E91"/>
    <w:rPr>
      <w:sz w:val="20"/>
      <w:szCs w:val="20"/>
    </w:rPr>
  </w:style>
  <w:style w:type="paragraph" w:styleId="Textonotapie">
    <w:name w:val="footnote text"/>
    <w:basedOn w:val="Normal"/>
    <w:link w:val="TextonotapieCar"/>
    <w:uiPriority w:val="99"/>
    <w:semiHidden/>
    <w:unhideWhenUsed/>
    <w:rsid w:val="00995E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5E91"/>
    <w:rPr>
      <w:sz w:val="20"/>
      <w:szCs w:val="20"/>
    </w:rPr>
  </w:style>
  <w:style w:type="paragraph" w:styleId="Textosinformato">
    <w:name w:val="Plain Text"/>
    <w:basedOn w:val="Normal"/>
    <w:link w:val="TextosinformatoCar"/>
    <w:uiPriority w:val="99"/>
    <w:semiHidden/>
    <w:unhideWhenUsed/>
    <w:rsid w:val="00995E91"/>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995E91"/>
    <w:rPr>
      <w:rFonts w:ascii="Consolas" w:hAnsi="Consolas"/>
      <w:sz w:val="21"/>
      <w:szCs w:val="21"/>
    </w:rPr>
  </w:style>
  <w:style w:type="character" w:customStyle="1" w:styleId="Ttulo7Car">
    <w:name w:val="Título 7 Car"/>
    <w:basedOn w:val="Fuentedeprrafopredeter"/>
    <w:link w:val="Ttulo7"/>
    <w:uiPriority w:val="9"/>
    <w:semiHidden/>
    <w:rsid w:val="00995E91"/>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995E9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95E91"/>
    <w:rPr>
      <w:rFonts w:asciiTheme="majorHAnsi" w:eastAsiaTheme="majorEastAsia" w:hAnsiTheme="majorHAnsi" w:cstheme="majorBidi"/>
      <w:i/>
      <w:iCs/>
      <w:color w:val="272727" w:themeColor="text1" w:themeTint="D8"/>
      <w:sz w:val="21"/>
      <w:szCs w:val="21"/>
    </w:rPr>
  </w:style>
  <w:style w:type="paragraph" w:styleId="Ttulodendice">
    <w:name w:val="index heading"/>
    <w:basedOn w:val="Normal"/>
    <w:next w:val="ndice1"/>
    <w:uiPriority w:val="99"/>
    <w:semiHidden/>
    <w:unhideWhenUsed/>
    <w:rsid w:val="00995E91"/>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995E91"/>
    <w:pPr>
      <w:spacing w:before="240"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1511">
      <w:bodyDiv w:val="1"/>
      <w:marLeft w:val="0"/>
      <w:marRight w:val="0"/>
      <w:marTop w:val="0"/>
      <w:marBottom w:val="0"/>
      <w:divBdr>
        <w:top w:val="none" w:sz="0" w:space="0" w:color="auto"/>
        <w:left w:val="none" w:sz="0" w:space="0" w:color="auto"/>
        <w:bottom w:val="none" w:sz="0" w:space="0" w:color="auto"/>
        <w:right w:val="none" w:sz="0" w:space="0" w:color="auto"/>
      </w:divBdr>
    </w:div>
    <w:div w:id="733894973">
      <w:bodyDiv w:val="1"/>
      <w:marLeft w:val="0"/>
      <w:marRight w:val="0"/>
      <w:marTop w:val="0"/>
      <w:marBottom w:val="0"/>
      <w:divBdr>
        <w:top w:val="none" w:sz="0" w:space="0" w:color="auto"/>
        <w:left w:val="none" w:sz="0" w:space="0" w:color="auto"/>
        <w:bottom w:val="none" w:sz="0" w:space="0" w:color="auto"/>
        <w:right w:val="none" w:sz="0" w:space="0" w:color="auto"/>
      </w:divBdr>
    </w:div>
    <w:div w:id="1037436550">
      <w:bodyDiv w:val="1"/>
      <w:marLeft w:val="0"/>
      <w:marRight w:val="0"/>
      <w:marTop w:val="0"/>
      <w:marBottom w:val="0"/>
      <w:divBdr>
        <w:top w:val="none" w:sz="0" w:space="0" w:color="auto"/>
        <w:left w:val="none" w:sz="0" w:space="0" w:color="auto"/>
        <w:bottom w:val="none" w:sz="0" w:space="0" w:color="auto"/>
        <w:right w:val="none" w:sz="0" w:space="0" w:color="auto"/>
      </w:divBdr>
    </w:div>
    <w:div w:id="1297447316">
      <w:bodyDiv w:val="1"/>
      <w:marLeft w:val="0"/>
      <w:marRight w:val="0"/>
      <w:marTop w:val="0"/>
      <w:marBottom w:val="0"/>
      <w:divBdr>
        <w:top w:val="none" w:sz="0" w:space="0" w:color="auto"/>
        <w:left w:val="none" w:sz="0" w:space="0" w:color="auto"/>
        <w:bottom w:val="none" w:sz="0" w:space="0" w:color="auto"/>
        <w:right w:val="none" w:sz="0" w:space="0" w:color="auto"/>
      </w:divBdr>
    </w:div>
    <w:div w:id="1337420818">
      <w:bodyDiv w:val="1"/>
      <w:marLeft w:val="0"/>
      <w:marRight w:val="0"/>
      <w:marTop w:val="0"/>
      <w:marBottom w:val="0"/>
      <w:divBdr>
        <w:top w:val="none" w:sz="0" w:space="0" w:color="auto"/>
        <w:left w:val="none" w:sz="0" w:space="0" w:color="auto"/>
        <w:bottom w:val="none" w:sz="0" w:space="0" w:color="auto"/>
        <w:right w:val="none" w:sz="0" w:space="0" w:color="auto"/>
      </w:divBdr>
    </w:div>
    <w:div w:id="1529172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wzB8Bao/PB91wRw6pDJRygHWXA==">AMUW2mUavGmR3esypnYfoFuJjB0b/MYPKFGcyC/gyElFcE90yzU16i4ifTf+6g0SYjXeWjkGq9D+dtaXD161zMZCNHbC0aaw3lmj8dKt5BVDzh6EMaBFzCQ=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407</Words>
  <Characters>2241</Characters>
  <Application>Microsoft Office Word</Application>
  <DocSecurity>8</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Aguas robustillo cortés</cp:lastModifiedBy>
  <cp:revision>11</cp:revision>
  <cp:lastPrinted>2020-06-14T17:57:00Z</cp:lastPrinted>
  <dcterms:created xsi:type="dcterms:W3CDTF">2021-11-02T13:32:00Z</dcterms:created>
  <dcterms:modified xsi:type="dcterms:W3CDTF">2023-02-23T17:15:00Z</dcterms:modified>
</cp:coreProperties>
</file>