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37" w:rsidRDefault="005C1C42" w:rsidP="00230737">
      <w:pPr>
        <w:jc w:val="both"/>
        <w:rPr>
          <w:b/>
          <w:bCs/>
          <w:color w:val="548DD4" w:themeColor="text2" w:themeTint="99"/>
          <w:sz w:val="28"/>
          <w:szCs w:val="28"/>
        </w:rPr>
      </w:pPr>
      <w:permStart w:id="0" w:edGrp="everyone"/>
      <w:r>
        <w:rPr>
          <w:b/>
          <w:bCs/>
          <w:noProof/>
          <w:color w:val="548DD4" w:themeColor="text2" w:themeTint="99"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3955415</wp:posOffset>
            </wp:positionH>
            <wp:positionV relativeFrom="paragraph">
              <wp:posOffset>311150</wp:posOffset>
            </wp:positionV>
            <wp:extent cx="1383030" cy="1473200"/>
            <wp:effectExtent l="19050" t="0" r="7620" b="0"/>
            <wp:wrapNone/>
            <wp:docPr id="3" name="Imagen 2" descr="Resultado de imagen de tivic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tivica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ermEnd w:id="0"/>
    </w:p>
    <w:p w:rsidR="001B05C0" w:rsidRDefault="00D11352" w:rsidP="00230737">
      <w:pPr>
        <w:jc w:val="both"/>
        <w:rPr>
          <w:rFonts w:ascii="Arial" w:hAnsi="Arial" w:cs="Arial"/>
          <w:color w:val="548DD4" w:themeColor="text2" w:themeTint="99"/>
          <w:sz w:val="28"/>
          <w:szCs w:val="28"/>
        </w:rPr>
      </w:pPr>
      <w:r w:rsidRPr="00D11352">
        <w:rPr>
          <w:b/>
          <w:bCs/>
          <w:color w:val="548DD4" w:themeColor="text2" w:themeTint="99"/>
          <w:sz w:val="28"/>
          <w:szCs w:val="28"/>
        </w:rPr>
        <w:t>¿</w:t>
      </w:r>
      <w:r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Qué es </w:t>
      </w:r>
      <w:r w:rsidR="005C1C42">
        <w:rPr>
          <w:rFonts w:ascii="Arial" w:hAnsi="Arial" w:cs="Arial"/>
          <w:b/>
          <w:bCs/>
          <w:color w:val="548DD4" w:themeColor="text2" w:themeTint="99"/>
          <w:sz w:val="28"/>
          <w:szCs w:val="28"/>
          <w:u w:val="single"/>
        </w:rPr>
        <w:t>DOLUTEGRAVIR</w:t>
      </w:r>
      <w:r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?</w:t>
      </w:r>
      <w:r w:rsidRPr="00D11352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</w:p>
    <w:p w:rsidR="00D11352" w:rsidRPr="001B05C0" w:rsidRDefault="004E4508" w:rsidP="00230737">
      <w:pPr>
        <w:jc w:val="both"/>
        <w:rPr>
          <w:b/>
          <w:bCs/>
          <w:i/>
          <w:color w:val="548DD4" w:themeColor="text2" w:themeTint="99"/>
          <w:sz w:val="28"/>
          <w:szCs w:val="28"/>
        </w:rPr>
      </w:pPr>
      <w:r w:rsidRPr="004E4508">
        <w:rPr>
          <w:rFonts w:ascii="Arial" w:hAnsi="Arial" w:cs="Arial"/>
          <w:i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67.95pt;margin-top:96.55pt;width:203pt;height:48.65pt;z-index:251664384;mso-width-relative:margin;mso-height-relative:margin">
            <v:textbox>
              <w:txbxContent>
                <w:p w:rsidR="001B05C0" w:rsidRPr="001B05C0" w:rsidRDefault="001B05C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B05C0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Excipientes</w:t>
                  </w:r>
                  <w:r w:rsidRPr="001B05C0">
                    <w:rPr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  <w:permStart w:id="1" w:edGrp="everyone"/>
                  <w:r w:rsidR="008E7394">
                    <w:rPr>
                      <w:rFonts w:ascii="Arial" w:hAnsi="Arial" w:cs="Arial"/>
                      <w:sz w:val="24"/>
                      <w:szCs w:val="24"/>
                    </w:rPr>
                    <w:t>manitol</w:t>
                  </w:r>
                  <w:permEnd w:id="1"/>
                </w:p>
              </w:txbxContent>
            </v:textbox>
          </v:shape>
        </w:pict>
      </w:r>
      <w:r>
        <w:rPr>
          <w:b/>
          <w:bCs/>
          <w:i/>
          <w:color w:val="548DD4" w:themeColor="text2" w:themeTint="99"/>
          <w:sz w:val="28"/>
          <w:szCs w:val="28"/>
        </w:rPr>
      </w:r>
      <w:r w:rsidR="00FD2373">
        <w:rPr>
          <w:b/>
          <w:bCs/>
          <w:i/>
          <w:color w:val="548DD4" w:themeColor="text2" w:themeTint="99"/>
          <w:sz w:val="28"/>
          <w:szCs w:val="28"/>
        </w:rPr>
        <w:pict>
          <v:shape id="_x0000_s1036" type="#_x0000_t202" style="width:294pt;height:122.75pt;mso-height-percent:200;mso-position-horizontal-relative:char;mso-position-vertical-relative:line;mso-height-percent:200;mso-width-relative:margin;mso-height-relative:margin" stroked="f">
            <v:textbox style="mso-next-textbox:#_x0000_s1036;mso-fit-shape-to-text:t">
              <w:txbxContent>
                <w:p w:rsidR="001B05C0" w:rsidRDefault="001B05C0" w:rsidP="00767BC6">
                  <w:pPr>
                    <w:ind w:firstLine="708"/>
                    <w:rPr>
                      <w:rFonts w:ascii="Arial" w:hAnsi="Arial" w:cs="Arial"/>
                      <w:sz w:val="24"/>
                      <w:szCs w:val="24"/>
                    </w:rPr>
                  </w:pPr>
                  <w:permStart w:id="2" w:edGrp="everyone"/>
                  <w:r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Es un </w:t>
                  </w:r>
                  <w:r w:rsidR="00E95E12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antiví</w:t>
                  </w:r>
                  <w:r w:rsidR="00972AC1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rico</w:t>
                  </w:r>
                  <w:r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767BC6" w:rsidRPr="00767BC6">
                    <w:rPr>
                      <w:rFonts w:ascii="Arial" w:hAnsi="Arial" w:cs="Arial"/>
                      <w:sz w:val="24"/>
                      <w:szCs w:val="24"/>
                    </w:rPr>
                    <w:t>que</w:t>
                  </w:r>
                  <w:r w:rsidR="00972AC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767BC6"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impide la </w:t>
                  </w:r>
                  <w:r w:rsidR="00972AC1">
                    <w:rPr>
                      <w:rFonts w:ascii="Arial" w:hAnsi="Arial" w:cs="Arial"/>
                      <w:sz w:val="24"/>
                      <w:szCs w:val="24"/>
                    </w:rPr>
                    <w:t>replicación viral</w:t>
                  </w:r>
                  <w:r w:rsidR="00767BC6"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r w:rsidR="00767BC6">
                    <w:rPr>
                      <w:rFonts w:ascii="Arial" w:hAnsi="Arial" w:cs="Arial"/>
                      <w:sz w:val="24"/>
                      <w:szCs w:val="24"/>
                    </w:rPr>
                    <w:t>utilizado</w:t>
                  </w:r>
                  <w:r w:rsidR="00767BC6"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767BC6">
                    <w:rPr>
                      <w:rFonts w:ascii="Arial" w:hAnsi="Arial" w:cs="Arial"/>
                      <w:sz w:val="24"/>
                      <w:szCs w:val="24"/>
                    </w:rPr>
                    <w:t>en el</w:t>
                  </w:r>
                  <w:r w:rsidR="00767BC6"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 tratamiento </w:t>
                  </w:r>
                  <w:r w:rsidR="00972AC1">
                    <w:rPr>
                      <w:rFonts w:ascii="Arial" w:hAnsi="Arial" w:cs="Arial"/>
                      <w:sz w:val="24"/>
                      <w:szCs w:val="24"/>
                    </w:rPr>
                    <w:t xml:space="preserve">del </w:t>
                  </w:r>
                  <w:r w:rsidR="00972AC1" w:rsidRPr="00972AC1">
                    <w:rPr>
                      <w:rFonts w:ascii="Arial" w:hAnsi="Arial" w:cs="Arial"/>
                      <w:b/>
                      <w:sz w:val="24"/>
                      <w:szCs w:val="24"/>
                    </w:rPr>
                    <w:t>VIH</w:t>
                  </w:r>
                  <w:r w:rsidR="00972AC1">
                    <w:rPr>
                      <w:rFonts w:ascii="Arial" w:hAnsi="Arial" w:cs="Arial"/>
                      <w:sz w:val="24"/>
                      <w:szCs w:val="24"/>
                    </w:rPr>
                    <w:t xml:space="preserve"> para mantener la carga viral indetectable</w:t>
                  </w:r>
                  <w:r w:rsidR="00767BC6"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ermEnd w:id="2"/>
                <w:p w:rsidR="00972AC1" w:rsidRDefault="00972AC1" w:rsidP="00767BC6">
                  <w:pPr>
                    <w:ind w:firstLine="708"/>
                  </w:pPr>
                </w:p>
              </w:txbxContent>
            </v:textbox>
            <w10:wrap type="none"/>
            <w10:anchorlock/>
          </v:shape>
        </w:pict>
      </w:r>
      <w:r w:rsidR="00091A07" w:rsidRPr="00091A07">
        <w:rPr>
          <w:noProof/>
        </w:rPr>
        <w:t xml:space="preserve"> </w:t>
      </w:r>
    </w:p>
    <w:p w:rsidR="00D11352" w:rsidRPr="00D11352" w:rsidRDefault="00D11352" w:rsidP="00D11352">
      <w:pPr>
        <w:rPr>
          <w:rFonts w:ascii="Arial" w:hAnsi="Arial" w:cs="Arial"/>
          <w:color w:val="548DD4" w:themeColor="text2" w:themeTint="99"/>
          <w:sz w:val="28"/>
          <w:szCs w:val="28"/>
        </w:rPr>
      </w:pPr>
      <w:r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¿Qué dosis debo tomar?</w:t>
      </w:r>
      <w:r w:rsidRPr="00D11352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</w:p>
    <w:p w:rsidR="00D11352" w:rsidRPr="00D11352" w:rsidRDefault="00D11352" w:rsidP="00D11352">
      <w:pPr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>Debe tomar</w:t>
      </w:r>
      <w:permStart w:id="3" w:edGrp="everyone"/>
      <w:r w:rsidR="009F7BD4">
        <w:rPr>
          <w:rFonts w:ascii="Arial" w:hAnsi="Arial" w:cs="Arial"/>
          <w:sz w:val="24"/>
          <w:szCs w:val="24"/>
        </w:rPr>
        <w:t xml:space="preserve"> un comprimido una vez al día</w:t>
      </w:r>
      <w:permEnd w:id="3"/>
      <w:r w:rsidRPr="00D11352">
        <w:rPr>
          <w:rFonts w:ascii="Arial" w:hAnsi="Arial" w:cs="Arial"/>
          <w:sz w:val="24"/>
          <w:szCs w:val="24"/>
        </w:rPr>
        <w:t>:</w:t>
      </w:r>
    </w:p>
    <w:p w:rsidR="0058368B" w:rsidRPr="00D11352" w:rsidRDefault="009F7BD4" w:rsidP="001873D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F7BD4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029200" cy="901700"/>
            <wp:effectExtent l="0" t="0" r="0" b="0"/>
            <wp:docPr id="1" name="Imagen 1" descr="poso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 Imagen" descr="posol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31567" cy="902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BC3" w:rsidRDefault="004F5BC3" w:rsidP="001873DE">
      <w:pPr>
        <w:spacing w:after="0"/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</w:p>
    <w:p w:rsidR="00D11352" w:rsidRPr="0014365F" w:rsidRDefault="00D11352" w:rsidP="00D11352">
      <w:pPr>
        <w:rPr>
          <w:rFonts w:ascii="Arial" w:hAnsi="Arial" w:cs="Arial"/>
          <w:color w:val="548DD4" w:themeColor="text2" w:themeTint="99"/>
          <w:sz w:val="28"/>
          <w:szCs w:val="28"/>
        </w:rPr>
      </w:pPr>
      <w:r w:rsidRPr="0014365F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¿Cómo debería tomar </w:t>
      </w:r>
      <w:r w:rsidR="005C1C42">
        <w:rPr>
          <w:rFonts w:ascii="Arial" w:hAnsi="Arial" w:cs="Arial"/>
          <w:b/>
          <w:bCs/>
          <w:color w:val="548DD4" w:themeColor="text2" w:themeTint="99"/>
          <w:sz w:val="28"/>
          <w:szCs w:val="28"/>
          <w:u w:val="single"/>
        </w:rPr>
        <w:t>DOLUTEGRAVIR</w:t>
      </w:r>
      <w:r w:rsidRPr="0014365F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?</w:t>
      </w:r>
      <w:r w:rsidRPr="0014365F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</w:p>
    <w:p w:rsidR="00D11352" w:rsidRPr="00D11352" w:rsidRDefault="00DA1CE8" w:rsidP="00A04E13">
      <w:pPr>
        <w:spacing w:after="40"/>
        <w:rPr>
          <w:rFonts w:ascii="Arial" w:hAnsi="Arial" w:cs="Arial"/>
          <w:sz w:val="24"/>
          <w:szCs w:val="24"/>
        </w:rPr>
      </w:pPr>
      <w:r w:rsidRPr="00740FC1">
        <w:rPr>
          <w:rFonts w:ascii="Arial" w:hAnsi="Arial" w:cs="Arial"/>
          <w:sz w:val="24"/>
          <w:szCs w:val="24"/>
        </w:rPr>
        <w:t xml:space="preserve">Deberá tomar la dosis indicada </w:t>
      </w:r>
      <w:r w:rsidRPr="00740FC1">
        <w:rPr>
          <w:rFonts w:ascii="Arial" w:hAnsi="Arial" w:cs="Arial"/>
          <w:b/>
          <w:bCs/>
          <w:sz w:val="24"/>
          <w:szCs w:val="24"/>
        </w:rPr>
        <w:t>con o sin alimentos</w:t>
      </w:r>
      <w:r w:rsidR="00972AC1">
        <w:rPr>
          <w:rFonts w:ascii="Arial" w:hAnsi="Arial" w:cs="Arial"/>
          <w:b/>
          <w:bCs/>
          <w:sz w:val="24"/>
          <w:szCs w:val="24"/>
        </w:rPr>
        <w:t xml:space="preserve"> </w:t>
      </w:r>
      <w:permStart w:id="4" w:edGrp="everyone"/>
      <w:r w:rsidR="00462D43">
        <w:rPr>
          <w:rFonts w:ascii="Arial" w:hAnsi="Arial" w:cs="Arial"/>
          <w:b/>
          <w:bCs/>
          <w:sz w:val="24"/>
          <w:szCs w:val="24"/>
        </w:rPr>
        <w:t>una vez</w:t>
      </w:r>
      <w:permEnd w:id="4"/>
      <w:r w:rsidR="00972AC1">
        <w:rPr>
          <w:rFonts w:ascii="Arial" w:hAnsi="Arial" w:cs="Arial"/>
          <w:b/>
          <w:bCs/>
          <w:sz w:val="24"/>
          <w:szCs w:val="24"/>
        </w:rPr>
        <w:t xml:space="preserve"> al día</w:t>
      </w:r>
      <w:r w:rsidR="00D11352" w:rsidRPr="00D11352">
        <w:rPr>
          <w:rFonts w:ascii="Arial" w:hAnsi="Arial" w:cs="Arial"/>
          <w:b/>
          <w:bCs/>
          <w:sz w:val="24"/>
          <w:szCs w:val="24"/>
        </w:rPr>
        <w:t>.</w:t>
      </w:r>
      <w:r w:rsidR="00D11352" w:rsidRPr="00D11352">
        <w:rPr>
          <w:rFonts w:ascii="Arial" w:hAnsi="Arial" w:cs="Arial"/>
          <w:sz w:val="24"/>
          <w:szCs w:val="24"/>
        </w:rPr>
        <w:t xml:space="preserve"> </w:t>
      </w:r>
    </w:p>
    <w:p w:rsidR="00D11352" w:rsidRDefault="00D11352" w:rsidP="00A04E13">
      <w:pPr>
        <w:spacing w:after="40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 xml:space="preserve">No fraccione ni mastique  </w:t>
      </w:r>
      <w:r w:rsidR="00363D1E">
        <w:rPr>
          <w:rFonts w:ascii="Arial" w:hAnsi="Arial" w:cs="Arial"/>
          <w:sz w:val="24"/>
          <w:szCs w:val="24"/>
        </w:rPr>
        <w:t>los comprimidos</w:t>
      </w:r>
      <w:r w:rsidRPr="00D11352">
        <w:rPr>
          <w:rFonts w:ascii="Arial" w:hAnsi="Arial" w:cs="Arial"/>
          <w:sz w:val="24"/>
          <w:szCs w:val="24"/>
        </w:rPr>
        <w:t xml:space="preserve">. </w:t>
      </w:r>
    </w:p>
    <w:p w:rsidR="00C006D0" w:rsidRDefault="00C006D0" w:rsidP="00A04E13">
      <w:pPr>
        <w:spacing w:after="40"/>
        <w:rPr>
          <w:rFonts w:ascii="Arial" w:hAnsi="Arial" w:cs="Arial"/>
          <w:sz w:val="24"/>
          <w:szCs w:val="24"/>
        </w:rPr>
      </w:pPr>
    </w:p>
    <w:p w:rsidR="00C006D0" w:rsidRPr="00D11352" w:rsidRDefault="00C006D0" w:rsidP="00C006D0">
      <w:pPr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  <w:r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¿Qué hago si olvido una dosis? </w:t>
      </w:r>
    </w:p>
    <w:p w:rsidR="00C006D0" w:rsidRDefault="00C006D0" w:rsidP="00C006D0">
      <w:pPr>
        <w:spacing w:after="0"/>
        <w:rPr>
          <w:rFonts w:ascii="Arial" w:hAnsi="Arial" w:cs="Arial"/>
          <w:sz w:val="24"/>
          <w:szCs w:val="24"/>
        </w:rPr>
      </w:pPr>
      <w:r w:rsidRPr="00032E43">
        <w:rPr>
          <w:rFonts w:ascii="Arial" w:hAnsi="Arial" w:cs="Arial"/>
          <w:b/>
          <w:bCs/>
          <w:sz w:val="24"/>
          <w:szCs w:val="24"/>
          <w:u w:val="single"/>
        </w:rPr>
        <w:t>Tómela si quedan m</w:t>
      </w:r>
      <w:r>
        <w:rPr>
          <w:rFonts w:ascii="Arial" w:hAnsi="Arial" w:cs="Arial"/>
          <w:b/>
          <w:bCs/>
          <w:sz w:val="24"/>
          <w:szCs w:val="24"/>
          <w:u w:val="single"/>
        </w:rPr>
        <w:t>á</w:t>
      </w:r>
      <w:r w:rsidRPr="00032E43">
        <w:rPr>
          <w:rFonts w:ascii="Arial" w:hAnsi="Arial" w:cs="Arial"/>
          <w:b/>
          <w:bCs/>
          <w:sz w:val="24"/>
          <w:szCs w:val="24"/>
          <w:u w:val="single"/>
        </w:rPr>
        <w:t xml:space="preserve">s de </w:t>
      </w:r>
      <w:r>
        <w:rPr>
          <w:rFonts w:ascii="Arial" w:hAnsi="Arial" w:cs="Arial"/>
          <w:b/>
          <w:bCs/>
          <w:sz w:val="24"/>
          <w:szCs w:val="24"/>
          <w:u w:val="single"/>
        </w:rPr>
        <w:t>cuatro</w:t>
      </w:r>
      <w:r w:rsidRPr="00032E43">
        <w:rPr>
          <w:rFonts w:ascii="Arial" w:hAnsi="Arial" w:cs="Arial"/>
          <w:b/>
          <w:bCs/>
          <w:sz w:val="24"/>
          <w:szCs w:val="24"/>
          <w:u w:val="single"/>
        </w:rPr>
        <w:t xml:space="preserve"> horas para la próxima dosis</w:t>
      </w:r>
      <w:r w:rsidRPr="00032E43">
        <w:rPr>
          <w:rFonts w:ascii="Arial" w:hAnsi="Arial" w:cs="Arial"/>
          <w:sz w:val="24"/>
          <w:szCs w:val="24"/>
        </w:rPr>
        <w:t>, y continúe</w:t>
      </w:r>
      <w:r>
        <w:rPr>
          <w:rFonts w:ascii="Arial" w:hAnsi="Arial" w:cs="Arial"/>
          <w:sz w:val="24"/>
          <w:szCs w:val="24"/>
        </w:rPr>
        <w:t xml:space="preserve"> su tratamiento con normalidad</w:t>
      </w:r>
      <w:r w:rsidRPr="004F5BC3">
        <w:rPr>
          <w:rFonts w:ascii="Arial" w:hAnsi="Arial" w:cs="Arial"/>
          <w:sz w:val="24"/>
          <w:szCs w:val="24"/>
        </w:rPr>
        <w:t xml:space="preserve">. </w:t>
      </w:r>
    </w:p>
    <w:p w:rsidR="00C006D0" w:rsidRDefault="00C006D0" w:rsidP="00C006D0">
      <w:pPr>
        <w:jc w:val="both"/>
        <w:rPr>
          <w:rFonts w:ascii="Arial" w:hAnsi="Arial" w:cs="Arial"/>
          <w:bCs/>
          <w:sz w:val="24"/>
          <w:szCs w:val="24"/>
        </w:rPr>
      </w:pPr>
      <w:r w:rsidRPr="00965679">
        <w:rPr>
          <w:rFonts w:ascii="Arial" w:hAnsi="Arial" w:cs="Arial"/>
          <w:b/>
          <w:bCs/>
          <w:sz w:val="24"/>
          <w:szCs w:val="24"/>
          <w:u w:val="single"/>
        </w:rPr>
        <w:t xml:space="preserve">En caso de vómito, </w:t>
      </w:r>
      <w:r w:rsidRPr="00965679">
        <w:rPr>
          <w:rFonts w:ascii="Arial" w:hAnsi="Arial" w:cs="Arial"/>
          <w:bCs/>
          <w:sz w:val="24"/>
          <w:szCs w:val="24"/>
        </w:rPr>
        <w:t xml:space="preserve">tómela si ha pasado menos de </w:t>
      </w:r>
      <w:r w:rsidR="001036E8">
        <w:rPr>
          <w:rFonts w:ascii="Arial" w:hAnsi="Arial" w:cs="Arial"/>
          <w:bCs/>
          <w:sz w:val="24"/>
          <w:szCs w:val="24"/>
        </w:rPr>
        <w:t>30 minutos</w:t>
      </w:r>
      <w:r w:rsidRPr="00965679">
        <w:rPr>
          <w:rFonts w:ascii="Arial" w:hAnsi="Arial" w:cs="Arial"/>
          <w:bCs/>
          <w:sz w:val="24"/>
          <w:szCs w:val="24"/>
        </w:rPr>
        <w:t xml:space="preserve"> desde que ha tomado el medicamento.</w:t>
      </w:r>
    </w:p>
    <w:p w:rsidR="00767BC6" w:rsidRPr="00D11352" w:rsidRDefault="00767BC6" w:rsidP="00A04E13">
      <w:pPr>
        <w:spacing w:after="40"/>
        <w:rPr>
          <w:rFonts w:ascii="Arial" w:hAnsi="Arial" w:cs="Arial"/>
          <w:sz w:val="24"/>
          <w:szCs w:val="24"/>
        </w:rPr>
      </w:pPr>
    </w:p>
    <w:p w:rsidR="00D11352" w:rsidRPr="00D11352" w:rsidRDefault="00D11352" w:rsidP="00D11352">
      <w:pPr>
        <w:rPr>
          <w:rFonts w:ascii="Arial" w:hAnsi="Arial" w:cs="Arial"/>
          <w:color w:val="548DD4" w:themeColor="text2" w:themeTint="99"/>
          <w:sz w:val="28"/>
          <w:szCs w:val="28"/>
        </w:rPr>
      </w:pPr>
      <w:r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¿Qué debe contarle a su médico</w:t>
      </w:r>
      <w:r w:rsidR="009F6641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 y farmacéutico</w:t>
      </w:r>
      <w:r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 antes de empezar el tratamiento?</w:t>
      </w:r>
      <w:r w:rsidRPr="00D11352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</w:p>
    <w:p w:rsidR="005B42BA" w:rsidRDefault="005B42BA" w:rsidP="00A04E13">
      <w:pPr>
        <w:numPr>
          <w:ilvl w:val="0"/>
          <w:numId w:val="1"/>
        </w:numPr>
        <w:spacing w:after="100"/>
        <w:ind w:left="714" w:hanging="357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 xml:space="preserve">Historial de </w:t>
      </w:r>
      <w:r w:rsidRPr="00DA1CE8">
        <w:rPr>
          <w:rFonts w:ascii="Arial" w:hAnsi="Arial" w:cs="Arial"/>
          <w:sz w:val="24"/>
          <w:szCs w:val="24"/>
        </w:rPr>
        <w:t xml:space="preserve">alergia a </w:t>
      </w:r>
      <w:r w:rsidR="00EB691D">
        <w:rPr>
          <w:rFonts w:ascii="Arial" w:hAnsi="Arial" w:cs="Arial"/>
          <w:sz w:val="24"/>
          <w:szCs w:val="24"/>
        </w:rPr>
        <w:t>d</w:t>
      </w:r>
      <w:r w:rsidR="005028C5">
        <w:rPr>
          <w:rFonts w:ascii="Arial" w:hAnsi="Arial" w:cs="Arial"/>
          <w:sz w:val="24"/>
          <w:szCs w:val="24"/>
        </w:rPr>
        <w:t>olutegravir</w:t>
      </w:r>
      <w:r w:rsidR="00DA1CE8" w:rsidRPr="00DA1CE8">
        <w:rPr>
          <w:rFonts w:ascii="Arial" w:hAnsi="Arial" w:cs="Arial"/>
          <w:sz w:val="24"/>
          <w:szCs w:val="24"/>
        </w:rPr>
        <w:t xml:space="preserve"> </w:t>
      </w:r>
      <w:r w:rsidR="00972AC1" w:rsidRPr="00DA1CE8">
        <w:rPr>
          <w:rFonts w:ascii="Arial" w:hAnsi="Arial" w:cs="Arial"/>
          <w:sz w:val="24"/>
          <w:szCs w:val="24"/>
        </w:rPr>
        <w:t>o</w:t>
      </w:r>
      <w:r w:rsidR="00972AC1">
        <w:rPr>
          <w:rFonts w:ascii="Arial" w:hAnsi="Arial" w:cs="Arial"/>
          <w:sz w:val="24"/>
          <w:szCs w:val="24"/>
        </w:rPr>
        <w:t xml:space="preserve"> </w:t>
      </w:r>
      <w:r w:rsidR="00EB691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alguno de sus excipientes</w:t>
      </w:r>
    </w:p>
    <w:p w:rsidR="0058368B" w:rsidRDefault="00ED6D48" w:rsidP="00A04E13">
      <w:pPr>
        <w:numPr>
          <w:ilvl w:val="0"/>
          <w:numId w:val="1"/>
        </w:numPr>
        <w:spacing w:after="100"/>
        <w:ind w:left="714" w:hanging="357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>Historial de enfermedad</w:t>
      </w:r>
      <w:r w:rsidR="00767BC6">
        <w:rPr>
          <w:rFonts w:ascii="Arial" w:hAnsi="Arial" w:cs="Arial"/>
          <w:sz w:val="24"/>
          <w:szCs w:val="24"/>
        </w:rPr>
        <w:t xml:space="preserve"> </w:t>
      </w:r>
      <w:r w:rsidR="00767BC6" w:rsidRPr="00767BC6">
        <w:rPr>
          <w:rFonts w:ascii="Arial" w:hAnsi="Arial" w:cs="Arial"/>
          <w:sz w:val="24"/>
          <w:szCs w:val="24"/>
        </w:rPr>
        <w:t>renal, hepática</w:t>
      </w:r>
      <w:r w:rsidR="00DA1CE8">
        <w:rPr>
          <w:rFonts w:ascii="Arial" w:hAnsi="Arial" w:cs="Arial"/>
          <w:sz w:val="24"/>
          <w:szCs w:val="24"/>
        </w:rPr>
        <w:t xml:space="preserve"> o cardiovascular</w:t>
      </w:r>
      <w:r w:rsidRPr="00D11352">
        <w:rPr>
          <w:rFonts w:ascii="Arial" w:hAnsi="Arial" w:cs="Arial"/>
          <w:sz w:val="24"/>
          <w:szCs w:val="24"/>
        </w:rPr>
        <w:t>.</w:t>
      </w:r>
    </w:p>
    <w:p w:rsidR="0031042D" w:rsidRPr="001873DE" w:rsidRDefault="001873DE" w:rsidP="00D11352">
      <w:pPr>
        <w:numPr>
          <w:ilvl w:val="0"/>
          <w:numId w:val="1"/>
        </w:numPr>
        <w:spacing w:after="100"/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  <w:r w:rsidRPr="001873DE">
        <w:rPr>
          <w:rFonts w:ascii="Arial" w:hAnsi="Arial" w:cs="Arial"/>
          <w:sz w:val="24"/>
          <w:szCs w:val="24"/>
        </w:rPr>
        <w:t xml:space="preserve">Embarazo o </w:t>
      </w:r>
      <w:r w:rsidR="002C582D">
        <w:rPr>
          <w:rFonts w:ascii="Arial" w:hAnsi="Arial" w:cs="Arial"/>
          <w:sz w:val="24"/>
          <w:szCs w:val="24"/>
        </w:rPr>
        <w:t>l</w:t>
      </w:r>
      <w:r w:rsidRPr="001873DE">
        <w:rPr>
          <w:rFonts w:ascii="Arial" w:hAnsi="Arial" w:cs="Arial"/>
          <w:sz w:val="24"/>
          <w:szCs w:val="24"/>
        </w:rPr>
        <w:t>actancia</w:t>
      </w:r>
    </w:p>
    <w:p w:rsidR="009D54D1" w:rsidRDefault="009D54D1" w:rsidP="00D11352">
      <w:pPr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</w:p>
    <w:p w:rsidR="008D4096" w:rsidRDefault="008D4096" w:rsidP="00D11352">
      <w:pPr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sectPr w:rsidR="008D4096" w:rsidSect="00591726">
          <w:headerReference w:type="even" r:id="rId10"/>
          <w:headerReference w:type="default" r:id="rId11"/>
          <w:footerReference w:type="default" r:id="rId12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DA1CE8" w:rsidRDefault="00DA1CE8" w:rsidP="00A04E13">
      <w:pPr>
        <w:spacing w:after="0"/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  <w:permStart w:id="7" w:edGrp="everyone"/>
    </w:p>
    <w:permEnd w:id="7"/>
    <w:p w:rsidR="00D11352" w:rsidRPr="00D11352" w:rsidRDefault="00D11352" w:rsidP="00A04E13">
      <w:pPr>
        <w:spacing w:after="0"/>
        <w:rPr>
          <w:rFonts w:ascii="Arial" w:hAnsi="Arial" w:cs="Arial"/>
          <w:color w:val="548DD4" w:themeColor="text2" w:themeTint="99"/>
          <w:sz w:val="28"/>
          <w:szCs w:val="28"/>
        </w:rPr>
      </w:pPr>
      <w:r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¿Qué efectos adversos puedo tener?</w:t>
      </w:r>
      <w:r w:rsidRPr="00D11352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</w:p>
    <w:p w:rsidR="00D11352" w:rsidRPr="00D11352" w:rsidRDefault="00D11352" w:rsidP="00A04E13">
      <w:pPr>
        <w:spacing w:after="40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 xml:space="preserve">- Muy frecuentes (1 de cada 10 personas): </w:t>
      </w:r>
    </w:p>
    <w:p w:rsidR="0058368B" w:rsidRPr="00256523" w:rsidRDefault="00032E43" w:rsidP="00256523">
      <w:pPr>
        <w:numPr>
          <w:ilvl w:val="1"/>
          <w:numId w:val="3"/>
        </w:numPr>
        <w:spacing w:after="40"/>
        <w:rPr>
          <w:rFonts w:ascii="Arial" w:hAnsi="Arial" w:cs="Arial"/>
          <w:sz w:val="24"/>
          <w:szCs w:val="24"/>
        </w:rPr>
      </w:pPr>
      <w:r w:rsidRPr="00032E43">
        <w:rPr>
          <w:rFonts w:ascii="Arial" w:hAnsi="Arial" w:cs="Arial"/>
          <w:sz w:val="24"/>
          <w:szCs w:val="24"/>
        </w:rPr>
        <w:t>Diarrea, n</w:t>
      </w:r>
      <w:r w:rsidR="0043322A">
        <w:rPr>
          <w:rFonts w:ascii="Arial" w:hAnsi="Arial" w:cs="Arial"/>
          <w:sz w:val="24"/>
          <w:szCs w:val="24"/>
        </w:rPr>
        <w:t>á</w:t>
      </w:r>
      <w:r w:rsidRPr="00032E43">
        <w:rPr>
          <w:rFonts w:ascii="Arial" w:hAnsi="Arial" w:cs="Arial"/>
          <w:sz w:val="24"/>
          <w:szCs w:val="24"/>
        </w:rPr>
        <w:t>useas</w:t>
      </w:r>
      <w:r w:rsidR="008E7394">
        <w:rPr>
          <w:rFonts w:ascii="Arial" w:hAnsi="Arial" w:cs="Arial"/>
          <w:sz w:val="24"/>
          <w:szCs w:val="24"/>
        </w:rPr>
        <w:t xml:space="preserve"> </w:t>
      </w:r>
      <w:r w:rsidR="00256523" w:rsidRPr="00256523">
        <w:rPr>
          <w:rFonts w:ascii="Arial" w:hAnsi="Arial" w:cs="Arial"/>
          <w:sz w:val="24"/>
          <w:szCs w:val="24"/>
        </w:rPr>
        <w:t>y dolor de cabeza</w:t>
      </w:r>
      <w:r w:rsidR="00ED6D48" w:rsidRPr="00256523">
        <w:rPr>
          <w:rFonts w:ascii="Arial" w:hAnsi="Arial" w:cs="Arial"/>
          <w:sz w:val="24"/>
          <w:szCs w:val="24"/>
        </w:rPr>
        <w:t>.</w:t>
      </w:r>
    </w:p>
    <w:p w:rsidR="00D11352" w:rsidRPr="00D11352" w:rsidRDefault="00D11352" w:rsidP="00A04E13">
      <w:pPr>
        <w:spacing w:after="40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>-  Frec</w:t>
      </w:r>
      <w:r w:rsidR="008F416A">
        <w:rPr>
          <w:rFonts w:ascii="Arial" w:hAnsi="Arial" w:cs="Arial"/>
          <w:sz w:val="24"/>
          <w:szCs w:val="24"/>
        </w:rPr>
        <w:t>uentes (5 de cada 100 personas</w:t>
      </w:r>
      <w:r w:rsidRPr="00D11352">
        <w:rPr>
          <w:rFonts w:ascii="Arial" w:hAnsi="Arial" w:cs="Arial"/>
          <w:sz w:val="24"/>
          <w:szCs w:val="24"/>
        </w:rPr>
        <w:t>):</w:t>
      </w:r>
    </w:p>
    <w:p w:rsidR="0058368B" w:rsidRPr="00D11352" w:rsidRDefault="00ED6D48" w:rsidP="00A04E13">
      <w:pPr>
        <w:numPr>
          <w:ilvl w:val="1"/>
          <w:numId w:val="4"/>
        </w:numPr>
        <w:spacing w:after="40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 xml:space="preserve"> </w:t>
      </w:r>
      <w:r w:rsidR="0043322A">
        <w:rPr>
          <w:rFonts w:ascii="Arial" w:hAnsi="Arial" w:cs="Arial"/>
          <w:sz w:val="24"/>
          <w:szCs w:val="24"/>
        </w:rPr>
        <w:t>Trastorno</w:t>
      </w:r>
      <w:r w:rsidR="00DA1CE8">
        <w:rPr>
          <w:rFonts w:ascii="Arial" w:hAnsi="Arial" w:cs="Arial"/>
          <w:sz w:val="24"/>
          <w:szCs w:val="24"/>
        </w:rPr>
        <w:t xml:space="preserve"> del</w:t>
      </w:r>
      <w:r w:rsidR="000516B5">
        <w:rPr>
          <w:rFonts w:ascii="Arial" w:hAnsi="Arial" w:cs="Arial"/>
          <w:sz w:val="24"/>
          <w:szCs w:val="24"/>
        </w:rPr>
        <w:t xml:space="preserve"> sueño</w:t>
      </w:r>
      <w:r w:rsidR="00DA1CE8">
        <w:rPr>
          <w:rFonts w:ascii="Arial" w:hAnsi="Arial" w:cs="Arial"/>
          <w:sz w:val="24"/>
          <w:szCs w:val="24"/>
        </w:rPr>
        <w:t xml:space="preserve">, </w:t>
      </w:r>
      <w:r w:rsidR="008E7394">
        <w:rPr>
          <w:rFonts w:ascii="Arial" w:hAnsi="Arial" w:cs="Arial"/>
          <w:sz w:val="24"/>
          <w:szCs w:val="24"/>
        </w:rPr>
        <w:t>depresión, dolor abdominal y cansancio</w:t>
      </w:r>
    </w:p>
    <w:p w:rsidR="00D11352" w:rsidRPr="00D11352" w:rsidRDefault="00D11352" w:rsidP="00A04E13">
      <w:pPr>
        <w:spacing w:after="40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>-  Graves (m</w:t>
      </w:r>
      <w:r w:rsidR="008F416A">
        <w:rPr>
          <w:rFonts w:ascii="Arial" w:hAnsi="Arial" w:cs="Arial"/>
          <w:sz w:val="24"/>
          <w:szCs w:val="24"/>
        </w:rPr>
        <w:t>enos de 1 de cada 1000 personas</w:t>
      </w:r>
      <w:r w:rsidRPr="00D11352">
        <w:rPr>
          <w:rFonts w:ascii="Arial" w:hAnsi="Arial" w:cs="Arial"/>
          <w:sz w:val="24"/>
          <w:szCs w:val="24"/>
        </w:rPr>
        <w:t>):</w:t>
      </w:r>
    </w:p>
    <w:p w:rsidR="00D11352" w:rsidRDefault="00ED6D48" w:rsidP="00A04E13">
      <w:pPr>
        <w:numPr>
          <w:ilvl w:val="1"/>
          <w:numId w:val="5"/>
        </w:numPr>
        <w:spacing w:after="40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 xml:space="preserve"> </w:t>
      </w:r>
      <w:r w:rsidR="008E7394">
        <w:rPr>
          <w:rFonts w:ascii="Arial" w:hAnsi="Arial" w:cs="Arial"/>
          <w:sz w:val="24"/>
          <w:szCs w:val="24"/>
        </w:rPr>
        <w:t>Hepatitis</w:t>
      </w:r>
      <w:r w:rsidR="00DA1CE8">
        <w:rPr>
          <w:rFonts w:ascii="Arial" w:hAnsi="Arial" w:cs="Arial"/>
          <w:sz w:val="24"/>
          <w:szCs w:val="24"/>
        </w:rPr>
        <w:t xml:space="preserve"> </w:t>
      </w:r>
      <w:r w:rsidR="008E7394">
        <w:rPr>
          <w:rFonts w:ascii="Arial" w:hAnsi="Arial" w:cs="Arial"/>
          <w:sz w:val="24"/>
          <w:szCs w:val="24"/>
        </w:rPr>
        <w:t>e</w:t>
      </w:r>
      <w:r w:rsidR="00DA1CE8">
        <w:rPr>
          <w:rFonts w:ascii="Arial" w:hAnsi="Arial" w:cs="Arial"/>
          <w:sz w:val="24"/>
          <w:szCs w:val="24"/>
        </w:rPr>
        <w:t xml:space="preserve"> </w:t>
      </w:r>
      <w:r w:rsidR="008E7394">
        <w:rPr>
          <w:rFonts w:ascii="Arial" w:hAnsi="Arial" w:cs="Arial"/>
          <w:sz w:val="24"/>
          <w:szCs w:val="24"/>
        </w:rPr>
        <w:t>ideas suicidas</w:t>
      </w:r>
    </w:p>
    <w:p w:rsidR="009D54D1" w:rsidRDefault="009D54D1" w:rsidP="00A04E13">
      <w:pPr>
        <w:spacing w:after="40" w:line="360" w:lineRule="auto"/>
        <w:rPr>
          <w:rFonts w:ascii="Arial" w:hAnsi="Arial" w:cs="Arial"/>
          <w:b/>
          <w:sz w:val="24"/>
          <w:szCs w:val="24"/>
        </w:rPr>
      </w:pPr>
      <w:r w:rsidRPr="009D54D1">
        <w:rPr>
          <w:rFonts w:ascii="Arial" w:hAnsi="Arial" w:cs="Arial"/>
          <w:sz w:val="24"/>
          <w:szCs w:val="24"/>
        </w:rPr>
        <w:t>Podemos aliviar algunos de estos síntomas siguiendo las instrucciones de la hoja “</w:t>
      </w:r>
      <w:r w:rsidR="001F6FC6">
        <w:rPr>
          <w:rFonts w:ascii="Arial" w:hAnsi="Arial" w:cs="Arial"/>
          <w:b/>
          <w:sz w:val="24"/>
          <w:szCs w:val="24"/>
        </w:rPr>
        <w:t>¿Qué hago si</w:t>
      </w:r>
      <w:r w:rsidRPr="009D54D1">
        <w:rPr>
          <w:rFonts w:ascii="Arial" w:hAnsi="Arial" w:cs="Arial"/>
          <w:b/>
          <w:sz w:val="24"/>
          <w:szCs w:val="24"/>
        </w:rPr>
        <w:t>….?”</w:t>
      </w:r>
    </w:p>
    <w:p w:rsidR="00806958" w:rsidRDefault="00806958" w:rsidP="00A04E13">
      <w:pPr>
        <w:spacing w:after="40" w:line="360" w:lineRule="auto"/>
        <w:rPr>
          <w:rFonts w:ascii="Arial" w:hAnsi="Arial" w:cs="Arial"/>
          <w:b/>
          <w:sz w:val="24"/>
          <w:szCs w:val="24"/>
        </w:rPr>
      </w:pPr>
    </w:p>
    <w:p w:rsidR="00D11352" w:rsidRPr="0096728C" w:rsidRDefault="00D11352" w:rsidP="00032E43">
      <w:pPr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  <w:r w:rsidRPr="0096728C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¿</w:t>
      </w:r>
      <w:r w:rsidR="008E7394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DOLUTEGRAVIR</w:t>
      </w:r>
      <w:r w:rsidR="003A7E4D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 puede interaccionar </w:t>
      </w:r>
      <w:r w:rsidRPr="0096728C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con otros medicamentos? </w:t>
      </w:r>
    </w:p>
    <w:p w:rsidR="00D11352" w:rsidRPr="00D11352" w:rsidRDefault="00D11352" w:rsidP="00D11352">
      <w:pPr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 xml:space="preserve">Debe informar a su </w:t>
      </w:r>
      <w:r w:rsidR="00107D17">
        <w:rPr>
          <w:rFonts w:ascii="Arial" w:hAnsi="Arial" w:cs="Arial"/>
          <w:sz w:val="24"/>
          <w:szCs w:val="24"/>
        </w:rPr>
        <w:t>médico</w:t>
      </w:r>
      <w:r w:rsidRPr="00D11352">
        <w:rPr>
          <w:rFonts w:ascii="Arial" w:hAnsi="Arial" w:cs="Arial"/>
          <w:sz w:val="24"/>
          <w:szCs w:val="24"/>
        </w:rPr>
        <w:t xml:space="preserve"> y farmacéutico de toda la medicación y productos naturales que tome. </w:t>
      </w:r>
      <w:permStart w:id="8" w:edGrp="everyone"/>
      <w:r w:rsidRPr="00D11352">
        <w:rPr>
          <w:rFonts w:ascii="Arial" w:hAnsi="Arial" w:cs="Arial"/>
          <w:sz w:val="24"/>
          <w:szCs w:val="24"/>
        </w:rPr>
        <w:t>Algunos de los medicamentos que producen interacciones con</w:t>
      </w:r>
      <w:r w:rsidR="008E7394">
        <w:rPr>
          <w:rFonts w:ascii="Arial" w:hAnsi="Arial" w:cs="Arial"/>
          <w:sz w:val="24"/>
          <w:szCs w:val="24"/>
        </w:rPr>
        <w:t xml:space="preserve"> </w:t>
      </w:r>
      <w:r w:rsidR="00EB691D">
        <w:rPr>
          <w:rFonts w:ascii="Arial" w:hAnsi="Arial" w:cs="Arial"/>
          <w:sz w:val="24"/>
          <w:szCs w:val="24"/>
        </w:rPr>
        <w:t>d</w:t>
      </w:r>
      <w:r w:rsidR="008E7394">
        <w:rPr>
          <w:rFonts w:ascii="Arial" w:hAnsi="Arial" w:cs="Arial"/>
          <w:sz w:val="24"/>
          <w:szCs w:val="24"/>
        </w:rPr>
        <w:t>olutegravir</w:t>
      </w:r>
      <w:r w:rsidRPr="00D11352">
        <w:rPr>
          <w:rFonts w:ascii="Arial" w:hAnsi="Arial" w:cs="Arial"/>
          <w:sz w:val="24"/>
          <w:szCs w:val="24"/>
        </w:rPr>
        <w:t xml:space="preserve"> son:</w:t>
      </w:r>
    </w:p>
    <w:tbl>
      <w:tblPr>
        <w:tblStyle w:val="Tablaconcuadrcula"/>
        <w:tblW w:w="0" w:type="auto"/>
        <w:jc w:val="center"/>
        <w:tblInd w:w="-228" w:type="dxa"/>
        <w:tblBorders>
          <w:top w:val="thinThickLargeGap" w:sz="24" w:space="0" w:color="548DD4" w:themeColor="text2" w:themeTint="99"/>
          <w:left w:val="thinThickLargeGap" w:sz="24" w:space="0" w:color="548DD4" w:themeColor="text2" w:themeTint="99"/>
          <w:bottom w:val="thinThickLargeGap" w:sz="24" w:space="0" w:color="548DD4" w:themeColor="text2" w:themeTint="99"/>
          <w:right w:val="thinThickLargeGap" w:sz="24" w:space="0" w:color="548DD4" w:themeColor="text2" w:themeTint="99"/>
          <w:insideH w:val="thinThickLargeGap" w:sz="24" w:space="0" w:color="548DD4" w:themeColor="text2" w:themeTint="99"/>
          <w:insideV w:val="thinThickLargeGap" w:sz="24" w:space="0" w:color="548DD4" w:themeColor="text2" w:themeTint="99"/>
        </w:tblBorders>
        <w:tblLook w:val="04A0"/>
      </w:tblPr>
      <w:tblGrid>
        <w:gridCol w:w="7556"/>
      </w:tblGrid>
      <w:tr w:rsidR="008E7394" w:rsidTr="00DF337D">
        <w:trPr>
          <w:jc w:val="center"/>
        </w:trPr>
        <w:tc>
          <w:tcPr>
            <w:tcW w:w="7556" w:type="dxa"/>
            <w:vAlign w:val="center"/>
          </w:tcPr>
          <w:p w:rsidR="008E7394" w:rsidRDefault="008E7394" w:rsidP="00DF3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Fenitoina, Fenobarbital, Oxcarbacepina</w:t>
            </w:r>
          </w:p>
        </w:tc>
      </w:tr>
      <w:tr w:rsidR="008E7394" w:rsidTr="00DF337D">
        <w:trPr>
          <w:jc w:val="center"/>
        </w:trPr>
        <w:tc>
          <w:tcPr>
            <w:tcW w:w="7556" w:type="dxa"/>
            <w:vAlign w:val="center"/>
          </w:tcPr>
          <w:p w:rsidR="008E7394" w:rsidRDefault="008E7394" w:rsidP="00DF3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Rifampicina</w:t>
            </w:r>
          </w:p>
        </w:tc>
      </w:tr>
      <w:tr w:rsidR="008E7394" w:rsidTr="00DF337D">
        <w:trPr>
          <w:jc w:val="center"/>
        </w:trPr>
        <w:tc>
          <w:tcPr>
            <w:tcW w:w="7556" w:type="dxa"/>
            <w:vAlign w:val="center"/>
          </w:tcPr>
          <w:p w:rsidR="008E7394" w:rsidRDefault="008E7394" w:rsidP="001B02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Hierro, </w:t>
            </w:r>
            <w:r w:rsidR="001B027E">
              <w:rPr>
                <w:rFonts w:ascii="Arial" w:hAnsi="Arial" w:cs="Arial"/>
                <w:sz w:val="24"/>
                <w:szCs w:val="24"/>
              </w:rPr>
              <w:t xml:space="preserve">calcio, antiácidos con </w:t>
            </w:r>
            <w:r>
              <w:rPr>
                <w:rFonts w:ascii="Arial" w:hAnsi="Arial" w:cs="Arial"/>
                <w:sz w:val="24"/>
                <w:szCs w:val="24"/>
              </w:rPr>
              <w:t>magnesio</w:t>
            </w:r>
            <w:r w:rsidR="001B027E">
              <w:rPr>
                <w:rFonts w:ascii="Arial" w:hAnsi="Arial" w:cs="Arial"/>
                <w:sz w:val="24"/>
                <w:szCs w:val="24"/>
              </w:rPr>
              <w:t>/aluminio</w:t>
            </w:r>
            <w:r>
              <w:rPr>
                <w:rFonts w:ascii="Arial" w:hAnsi="Arial" w:cs="Arial"/>
                <w:sz w:val="24"/>
                <w:szCs w:val="24"/>
              </w:rPr>
              <w:t>, multivitamínicos, Hierba de San Juan.</w:t>
            </w:r>
          </w:p>
        </w:tc>
      </w:tr>
      <w:permEnd w:id="8"/>
    </w:tbl>
    <w:p w:rsidR="00D11352" w:rsidRPr="00D11352" w:rsidRDefault="00D11352" w:rsidP="00D11352">
      <w:pPr>
        <w:rPr>
          <w:rFonts w:ascii="Arial" w:hAnsi="Arial" w:cs="Arial"/>
          <w:sz w:val="24"/>
          <w:szCs w:val="24"/>
        </w:rPr>
      </w:pPr>
    </w:p>
    <w:p w:rsidR="00D11352" w:rsidRPr="00D11352" w:rsidRDefault="004E45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US"/>
        </w:rPr>
        <w:pict>
          <v:roundrect id="_x0000_s1026" style="position:absolute;margin-left:-20.35pt;margin-top:22.5pt;width:470.2pt;height:154.5pt;z-index:251660288;mso-width-relative:margin;mso-height-relative:margin" arcsize="10923f" strokecolor="#548dd4 [1951]" strokeweight="2.25pt">
            <v:textbox style="mso-next-textbox:#_x0000_s1026">
              <w:txbxContent>
                <w:p w:rsidR="0014365F" w:rsidRPr="0014365F" w:rsidRDefault="0014365F" w:rsidP="00967AC2">
                  <w:pPr>
                    <w:spacing w:after="0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</w:pPr>
                  <w:r w:rsidRPr="0014365F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 xml:space="preserve">¿Cómo debo conservar </w:t>
                  </w:r>
                  <w:r w:rsidR="008E7394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>DOLUTEGRAVIR</w:t>
                  </w:r>
                  <w:r w:rsidRPr="0014365F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>?</w:t>
                  </w:r>
                </w:p>
                <w:p w:rsidR="0058368B" w:rsidRPr="0014365F" w:rsidRDefault="00ED6D48" w:rsidP="00967AC2">
                  <w:pPr>
                    <w:numPr>
                      <w:ilvl w:val="0"/>
                      <w:numId w:val="7"/>
                    </w:numPr>
                    <w:spacing w:after="0"/>
                    <w:ind w:left="714" w:hanging="35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365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14365F">
                    <w:rPr>
                      <w:rFonts w:ascii="Arial" w:hAnsi="Arial" w:cs="Arial"/>
                      <w:sz w:val="24"/>
                      <w:szCs w:val="24"/>
                    </w:rPr>
                    <w:t>A temperatura am</w:t>
                  </w:r>
                  <w:r w:rsidR="001B027E">
                    <w:rPr>
                      <w:rFonts w:ascii="Arial" w:hAnsi="Arial" w:cs="Arial"/>
                      <w:sz w:val="24"/>
                      <w:szCs w:val="24"/>
                    </w:rPr>
                    <w:t>biente, alejado de la humedad</w:t>
                  </w:r>
                  <w:r w:rsidR="003A7E4D">
                    <w:rPr>
                      <w:rFonts w:ascii="Arial" w:hAnsi="Arial" w:cs="Arial"/>
                      <w:sz w:val="24"/>
                      <w:szCs w:val="24"/>
                    </w:rPr>
                    <w:t xml:space="preserve"> y </w:t>
                  </w:r>
                  <w:r w:rsidRPr="0014365F">
                    <w:rPr>
                      <w:rFonts w:ascii="Arial" w:hAnsi="Arial" w:cs="Arial"/>
                      <w:sz w:val="24"/>
                      <w:szCs w:val="24"/>
                    </w:rPr>
                    <w:t>el calor. Debe conservar los comprimidos en el envase original.</w:t>
                  </w:r>
                </w:p>
                <w:p w:rsidR="0058368B" w:rsidRPr="0014365F" w:rsidRDefault="00ED6D48" w:rsidP="00967AC2">
                  <w:pPr>
                    <w:numPr>
                      <w:ilvl w:val="0"/>
                      <w:numId w:val="7"/>
                    </w:numPr>
                    <w:spacing w:after="0"/>
                    <w:ind w:left="714" w:hanging="35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365F">
                    <w:rPr>
                      <w:rFonts w:ascii="Arial" w:hAnsi="Arial" w:cs="Arial"/>
                      <w:sz w:val="24"/>
                      <w:szCs w:val="24"/>
                    </w:rPr>
                    <w:t xml:space="preserve"> En el caso de que le sobre medicación, devuélv</w:t>
                  </w:r>
                  <w:r w:rsidR="001B027E">
                    <w:rPr>
                      <w:rFonts w:ascii="Arial" w:hAnsi="Arial" w:cs="Arial"/>
                      <w:sz w:val="24"/>
                      <w:szCs w:val="24"/>
                    </w:rPr>
                    <w:t>a</w:t>
                  </w:r>
                  <w:r w:rsidRPr="0014365F">
                    <w:rPr>
                      <w:rFonts w:ascii="Arial" w:hAnsi="Arial" w:cs="Arial"/>
                      <w:sz w:val="24"/>
                      <w:szCs w:val="24"/>
                    </w:rPr>
                    <w:t xml:space="preserve">la lo antes posible al Servicio de Farmacia de </w:t>
                  </w:r>
                  <w:r w:rsidR="001B027E">
                    <w:rPr>
                      <w:rFonts w:ascii="Arial" w:hAnsi="Arial" w:cs="Arial"/>
                      <w:sz w:val="24"/>
                      <w:szCs w:val="24"/>
                    </w:rPr>
                    <w:t>s</w:t>
                  </w:r>
                  <w:r w:rsidRPr="0014365F">
                    <w:rPr>
                      <w:rFonts w:ascii="Arial" w:hAnsi="Arial" w:cs="Arial"/>
                      <w:sz w:val="24"/>
                      <w:szCs w:val="24"/>
                    </w:rPr>
                    <w:t>u Hospital.</w:t>
                  </w:r>
                </w:p>
                <w:p w:rsidR="0014365F" w:rsidRPr="0014365F" w:rsidRDefault="00ED6D48" w:rsidP="00967AC2">
                  <w:pPr>
                    <w:numPr>
                      <w:ilvl w:val="0"/>
                      <w:numId w:val="7"/>
                    </w:numPr>
                    <w:spacing w:after="0"/>
                    <w:ind w:left="714" w:hanging="35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30737">
                    <w:rPr>
                      <w:rFonts w:ascii="Arial" w:hAnsi="Arial" w:cs="Arial"/>
                      <w:sz w:val="24"/>
                      <w:szCs w:val="24"/>
                    </w:rPr>
                    <w:t xml:space="preserve"> No utilice este medicamento después de la fecha de caducidad que aparece en la caja después de "CAD". La fecha de caducidad es el último día del mes que se indica.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4"/>
          <w:szCs w:val="24"/>
        </w:rPr>
        <w:pict>
          <v:roundrect id="_x0000_s1035" style="position:absolute;margin-left:-20.35pt;margin-top:199.35pt;width:454.2pt;height:95.65pt;z-index:251670528;mso-width-relative:margin;mso-height-relative:margin" arcsize="10923f" filled="f" stroked="f" strokecolor="#548dd4 [1951]" strokeweight="2.25pt">
            <v:textbox style="mso-next-textbox:#_x0000_s1035">
              <w:txbxContent>
                <w:p w:rsidR="005C1C42" w:rsidRPr="005C1C42" w:rsidRDefault="00A04E13" w:rsidP="003A7E4D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>Observaciones:</w:t>
                  </w:r>
                  <w:r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br/>
                  </w:r>
                  <w:permStart w:id="9" w:edGrp="everyone"/>
                  <w:r w:rsidR="003A7E4D">
                    <w:rPr>
                      <w:rFonts w:ascii="Arial" w:hAnsi="Arial" w:cs="Arial"/>
                      <w:sz w:val="24"/>
                      <w:szCs w:val="24"/>
                    </w:rPr>
                    <w:t>E</w:t>
                  </w:r>
                  <w:r w:rsidR="003A7E4D" w:rsidRPr="003A7E4D">
                    <w:rPr>
                      <w:rFonts w:ascii="Arial" w:hAnsi="Arial" w:cs="Arial"/>
                      <w:sz w:val="24"/>
                      <w:szCs w:val="24"/>
                    </w:rPr>
                    <w:t>n alguna ocasión</w:t>
                  </w:r>
                  <w:r w:rsidR="003A7E4D">
                    <w:rPr>
                      <w:rFonts w:ascii="Arial" w:hAnsi="Arial" w:cs="Arial"/>
                      <w:sz w:val="24"/>
                      <w:szCs w:val="24"/>
                    </w:rPr>
                    <w:t xml:space="preserve"> (cuando el virus tiene algunas resistencias a medicamentos)</w:t>
                  </w:r>
                  <w:r w:rsidR="003A7E4D" w:rsidRPr="003A7E4D">
                    <w:rPr>
                      <w:rFonts w:ascii="Arial" w:hAnsi="Arial" w:cs="Arial"/>
                      <w:sz w:val="24"/>
                      <w:szCs w:val="24"/>
                    </w:rPr>
                    <w:t xml:space="preserve"> puede ser necesario que tome este medicamento preferiblemente con alimentos</w:t>
                  </w:r>
                </w:p>
                <w:p w:rsidR="003E7E72" w:rsidRPr="00A04E13" w:rsidRDefault="003E7E72" w:rsidP="003A7E4D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ermEnd w:id="9"/>
                <w:p w:rsidR="00A04E13" w:rsidRPr="00A04E13" w:rsidRDefault="00A04E13" w:rsidP="0014365F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 w:rsidR="00A04E13" w:rsidRPr="0014365F" w:rsidRDefault="00A04E13" w:rsidP="00A04E13">
                  <w:pPr>
                    <w:ind w:left="72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sectPr w:rsidR="00D11352" w:rsidRPr="00D11352" w:rsidSect="005836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1B2" w:rsidRDefault="00F501B2" w:rsidP="0014365F">
      <w:pPr>
        <w:spacing w:after="0" w:line="240" w:lineRule="auto"/>
      </w:pPr>
      <w:r>
        <w:separator/>
      </w:r>
    </w:p>
  </w:endnote>
  <w:endnote w:type="continuationSeparator" w:id="1">
    <w:p w:rsidR="00F501B2" w:rsidRDefault="00F501B2" w:rsidP="00143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37B" w:rsidRDefault="004E4508">
    <w:pPr>
      <w:pStyle w:val="Piedepgina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73.95pt;margin-top:-1.65pt;width:329pt;height:43.65pt;z-index:251662336;mso-height-percent:200;mso-height-percent:200;mso-width-relative:margin;mso-height-relative:margin" stroked="f">
          <v:textbox style="mso-next-textbox:#_x0000_s2051;mso-fit-shape-to-text:t">
            <w:txbxContent>
              <w:p w:rsidR="00A04E13" w:rsidRPr="00A04E13" w:rsidRDefault="00A04E13" w:rsidP="00152F8F">
                <w:pPr>
                  <w:jc w:val="right"/>
                  <w:rPr>
                    <w:sz w:val="20"/>
                    <w:szCs w:val="20"/>
                  </w:rPr>
                </w:pPr>
                <w:r w:rsidRPr="00A04E13">
                  <w:rPr>
                    <w:rFonts w:ascii="Arial" w:hAnsi="Arial" w:cs="Arial"/>
                    <w:sz w:val="20"/>
                    <w:szCs w:val="20"/>
                  </w:rPr>
                  <w:t>Esta hoja NO contiene toda la información de este fármaco y sólo</w:t>
                </w:r>
                <w:r w:rsidR="00152F8F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Pr="00A04E13">
                  <w:rPr>
                    <w:rFonts w:ascii="Arial" w:hAnsi="Arial" w:cs="Arial"/>
                    <w:sz w:val="20"/>
                    <w:szCs w:val="20"/>
                  </w:rPr>
                  <w:t>pretende ser un resumen para ayudar al paciente con su tratamiento</w:t>
                </w:r>
              </w:p>
            </w:txbxContent>
          </v:textbox>
        </v:shape>
      </w:pict>
    </w:r>
    <w:r w:rsidR="00FE237B">
      <w:t>Versión 1.0 (</w:t>
    </w:r>
    <w:r w:rsidR="004B36EC">
      <w:t>1</w:t>
    </w:r>
    <w:r w:rsidR="00FE237B">
      <w:t>/201</w:t>
    </w:r>
    <w:r w:rsidR="004B36EC">
      <w:t>7</w:t>
    </w:r>
    <w:r w:rsidR="00FE237B">
      <w:t>)</w:t>
    </w:r>
    <w:r w:rsidR="00A04E13">
      <w:tab/>
    </w:r>
  </w:p>
  <w:p w:rsidR="00FE237B" w:rsidRDefault="004B36EC">
    <w:pPr>
      <w:pStyle w:val="Piedepgina"/>
    </w:pPr>
    <w:r>
      <w:t>Próxima Revisión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1B2" w:rsidRDefault="00F501B2" w:rsidP="0014365F">
      <w:pPr>
        <w:spacing w:after="0" w:line="240" w:lineRule="auto"/>
      </w:pPr>
      <w:r>
        <w:separator/>
      </w:r>
    </w:p>
  </w:footnote>
  <w:footnote w:type="continuationSeparator" w:id="1">
    <w:p w:rsidR="00F501B2" w:rsidRDefault="00F501B2" w:rsidP="00143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BA9" w:rsidRDefault="00320BA9">
    <w:pPr>
      <w:pStyle w:val="Encabezado"/>
    </w:pPr>
    <w:permStart w:id="5" w:edGrp="everyone"/>
  </w:p>
  <w:p w:rsidR="00591726" w:rsidRDefault="00591726">
    <w:pPr>
      <w:pStyle w:val="Encabezado"/>
    </w:pPr>
    <w:r>
      <w:t>LOGO HOSPITAL</w:t>
    </w:r>
    <w:permEnd w:id="5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737" w:rsidRDefault="004E4508">
    <w:pPr>
      <w:pStyle w:val="Encabezado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4.45pt;margin-top:5.6pt;width:218.25pt;height:56pt;z-index:251660288;mso-width-relative:margin;mso-height-relative:margin" stroked="f">
          <v:textbox style="mso-next-textbox:#_x0000_s2049">
            <w:txbxContent>
              <w:p w:rsidR="00FE237B" w:rsidRDefault="00FE237B">
                <w:permStart w:id="6" w:edGrp="everyone"/>
                <w:r>
                  <w:t xml:space="preserve">Hospital </w:t>
                </w:r>
                <w:r>
                  <w:br/>
                  <w:t xml:space="preserve">Servicio de Farmacia. Tlf: </w:t>
                </w:r>
                <w:r>
                  <w:br/>
                  <w:t xml:space="preserve">Horario de </w:t>
                </w:r>
                <w:permEnd w:id="6"/>
              </w:p>
            </w:txbxContent>
          </v:textbox>
        </v:shape>
      </w:pict>
    </w:r>
    <w:r w:rsidR="00230737">
      <w:rPr>
        <w:noProof/>
      </w:rPr>
      <w:drawing>
        <wp:inline distT="0" distB="0" distL="0" distR="0">
          <wp:extent cx="1543050" cy="597998"/>
          <wp:effectExtent l="19050" t="0" r="0" b="0"/>
          <wp:docPr id="5" name="Imagen 1" descr="Resultado de imagen de sef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sef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979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333FE"/>
    <w:multiLevelType w:val="hybridMultilevel"/>
    <w:tmpl w:val="A81E2776"/>
    <w:lvl w:ilvl="0" w:tplc="67FCC4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06A17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DE37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86ED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E2BD5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2C7E9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2CE69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EE6DF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C0E7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CB7468"/>
    <w:multiLevelType w:val="hybridMultilevel"/>
    <w:tmpl w:val="20388660"/>
    <w:lvl w:ilvl="0" w:tplc="8468224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F6A83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F2ACC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C286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5C86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3033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D054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7EDFD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BE852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7A3EBE"/>
    <w:multiLevelType w:val="hybridMultilevel"/>
    <w:tmpl w:val="49CA1D38"/>
    <w:lvl w:ilvl="0" w:tplc="3116732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91A4BE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50CF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484BF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EC219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54FFC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3C1C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26B85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0AA17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A33447"/>
    <w:multiLevelType w:val="hybridMultilevel"/>
    <w:tmpl w:val="A3BAB4C8"/>
    <w:lvl w:ilvl="0" w:tplc="DCCC241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BCEF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826B2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26ED9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18475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5E33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3EC22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30436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324EF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597123"/>
    <w:multiLevelType w:val="hybridMultilevel"/>
    <w:tmpl w:val="3C783CA8"/>
    <w:lvl w:ilvl="0" w:tplc="472A9B1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BE898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B65CC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21084D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CA6FC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3B41E7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A04528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6C07F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164D3E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>
    <w:nsid w:val="67B00E89"/>
    <w:multiLevelType w:val="hybridMultilevel"/>
    <w:tmpl w:val="8F5E8B04"/>
    <w:lvl w:ilvl="0" w:tplc="C1567F7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2F816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F68788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C5E38B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8EEAC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564B5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46ABDE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D76A2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720C2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>
    <w:nsid w:val="7FCE5579"/>
    <w:multiLevelType w:val="hybridMultilevel"/>
    <w:tmpl w:val="AFD8604A"/>
    <w:lvl w:ilvl="0" w:tplc="650293D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284D2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444B3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16E332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478FE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BA801D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CACE26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BB005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80858A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cumentProtection w:edit="readOnly" w:enforcement="1" w:cryptProviderType="rsaFull" w:cryptAlgorithmClass="hash" w:cryptAlgorithmType="typeAny" w:cryptAlgorithmSid="4" w:cryptSpinCount="50000" w:hash="WAoyepA5KfJfhhKI5UlvXY0eT/w=" w:salt="S8b3ZM/uL4PCXEalQQXXZw==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6322"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11352"/>
    <w:rsid w:val="000210F3"/>
    <w:rsid w:val="00032E43"/>
    <w:rsid w:val="00044CA4"/>
    <w:rsid w:val="000516B5"/>
    <w:rsid w:val="00091A07"/>
    <w:rsid w:val="000F21DD"/>
    <w:rsid w:val="001036E8"/>
    <w:rsid w:val="00107D17"/>
    <w:rsid w:val="0014365F"/>
    <w:rsid w:val="00152F8F"/>
    <w:rsid w:val="001767C7"/>
    <w:rsid w:val="001873DE"/>
    <w:rsid w:val="001A2AA1"/>
    <w:rsid w:val="001B027E"/>
    <w:rsid w:val="001B05C0"/>
    <w:rsid w:val="001B743D"/>
    <w:rsid w:val="001D6A58"/>
    <w:rsid w:val="001E12D2"/>
    <w:rsid w:val="001E795C"/>
    <w:rsid w:val="001F6FC6"/>
    <w:rsid w:val="00230737"/>
    <w:rsid w:val="00236A88"/>
    <w:rsid w:val="00256523"/>
    <w:rsid w:val="00271F7F"/>
    <w:rsid w:val="002C582D"/>
    <w:rsid w:val="002F4213"/>
    <w:rsid w:val="0031042D"/>
    <w:rsid w:val="00315EF6"/>
    <w:rsid w:val="00320BA9"/>
    <w:rsid w:val="00330BF1"/>
    <w:rsid w:val="003322E1"/>
    <w:rsid w:val="0033749E"/>
    <w:rsid w:val="00363D1E"/>
    <w:rsid w:val="00366F9C"/>
    <w:rsid w:val="003A7E4D"/>
    <w:rsid w:val="003B33B7"/>
    <w:rsid w:val="003E1DB7"/>
    <w:rsid w:val="003E7E72"/>
    <w:rsid w:val="00420F42"/>
    <w:rsid w:val="0043322A"/>
    <w:rsid w:val="00462D43"/>
    <w:rsid w:val="00494AF9"/>
    <w:rsid w:val="004B36EC"/>
    <w:rsid w:val="004E4508"/>
    <w:rsid w:val="004F5BC3"/>
    <w:rsid w:val="005028C5"/>
    <w:rsid w:val="00563B46"/>
    <w:rsid w:val="0057616B"/>
    <w:rsid w:val="0058368B"/>
    <w:rsid w:val="00585436"/>
    <w:rsid w:val="00591726"/>
    <w:rsid w:val="00593E81"/>
    <w:rsid w:val="005B42BA"/>
    <w:rsid w:val="005C1C42"/>
    <w:rsid w:val="005C74C7"/>
    <w:rsid w:val="005C7C80"/>
    <w:rsid w:val="0061216A"/>
    <w:rsid w:val="006310BF"/>
    <w:rsid w:val="006B1C23"/>
    <w:rsid w:val="006B6A66"/>
    <w:rsid w:val="006C6ED8"/>
    <w:rsid w:val="00714366"/>
    <w:rsid w:val="00744629"/>
    <w:rsid w:val="00767BC6"/>
    <w:rsid w:val="00773F99"/>
    <w:rsid w:val="00806958"/>
    <w:rsid w:val="008102B4"/>
    <w:rsid w:val="008A2BF3"/>
    <w:rsid w:val="008A604F"/>
    <w:rsid w:val="008A6E48"/>
    <w:rsid w:val="008D35C0"/>
    <w:rsid w:val="008D4096"/>
    <w:rsid w:val="008E7394"/>
    <w:rsid w:val="008F416A"/>
    <w:rsid w:val="009518E6"/>
    <w:rsid w:val="00954254"/>
    <w:rsid w:val="00965679"/>
    <w:rsid w:val="0096728C"/>
    <w:rsid w:val="00967AC2"/>
    <w:rsid w:val="00972AC1"/>
    <w:rsid w:val="00994DF0"/>
    <w:rsid w:val="009D54D1"/>
    <w:rsid w:val="009F6641"/>
    <w:rsid w:val="009F7BD4"/>
    <w:rsid w:val="00A03A2E"/>
    <w:rsid w:val="00A04E13"/>
    <w:rsid w:val="00A275C3"/>
    <w:rsid w:val="00A27FE3"/>
    <w:rsid w:val="00A37460"/>
    <w:rsid w:val="00A96A55"/>
    <w:rsid w:val="00AA52D9"/>
    <w:rsid w:val="00AA7774"/>
    <w:rsid w:val="00B449C4"/>
    <w:rsid w:val="00B761AA"/>
    <w:rsid w:val="00B8376F"/>
    <w:rsid w:val="00BB4DB3"/>
    <w:rsid w:val="00C006D0"/>
    <w:rsid w:val="00C20560"/>
    <w:rsid w:val="00C25177"/>
    <w:rsid w:val="00C7115E"/>
    <w:rsid w:val="00CC1E03"/>
    <w:rsid w:val="00CF101A"/>
    <w:rsid w:val="00CF2EC8"/>
    <w:rsid w:val="00D11352"/>
    <w:rsid w:val="00D256E7"/>
    <w:rsid w:val="00D5487F"/>
    <w:rsid w:val="00D57790"/>
    <w:rsid w:val="00D96843"/>
    <w:rsid w:val="00DA1CE8"/>
    <w:rsid w:val="00DE2D05"/>
    <w:rsid w:val="00E00CFF"/>
    <w:rsid w:val="00E15D2A"/>
    <w:rsid w:val="00E361CA"/>
    <w:rsid w:val="00E95E12"/>
    <w:rsid w:val="00EA4E76"/>
    <w:rsid w:val="00EB691D"/>
    <w:rsid w:val="00ED07AE"/>
    <w:rsid w:val="00ED1287"/>
    <w:rsid w:val="00ED6D48"/>
    <w:rsid w:val="00EE1B5D"/>
    <w:rsid w:val="00EE55C8"/>
    <w:rsid w:val="00F013A6"/>
    <w:rsid w:val="00F23A5F"/>
    <w:rsid w:val="00F501B2"/>
    <w:rsid w:val="00F54169"/>
    <w:rsid w:val="00F55B8E"/>
    <w:rsid w:val="00F97F01"/>
    <w:rsid w:val="00FD2373"/>
    <w:rsid w:val="00FE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6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135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36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43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436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4365F"/>
  </w:style>
  <w:style w:type="paragraph" w:styleId="Piedepgina">
    <w:name w:val="footer"/>
    <w:basedOn w:val="Normal"/>
    <w:link w:val="PiedepginaCar"/>
    <w:uiPriority w:val="99"/>
    <w:semiHidden/>
    <w:unhideWhenUsed/>
    <w:rsid w:val="001436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4365F"/>
  </w:style>
  <w:style w:type="character" w:styleId="Hipervnculo">
    <w:name w:val="Hyperlink"/>
    <w:basedOn w:val="Fuentedeprrafopredeter"/>
    <w:uiPriority w:val="99"/>
    <w:unhideWhenUsed/>
    <w:rsid w:val="0014365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B74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377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31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399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459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590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3CBC7-58B2-4717-83E6-FBD8308F3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230</Words>
  <Characters>1268</Characters>
  <Application>Microsoft Office Word</Application>
  <DocSecurity>8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Pablo</cp:lastModifiedBy>
  <cp:revision>75</cp:revision>
  <cp:lastPrinted>2016-11-18T09:52:00Z</cp:lastPrinted>
  <dcterms:created xsi:type="dcterms:W3CDTF">2016-09-12T09:41:00Z</dcterms:created>
  <dcterms:modified xsi:type="dcterms:W3CDTF">2017-04-05T15:02:00Z</dcterms:modified>
</cp:coreProperties>
</file>