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FC" w:rsidRDefault="00F20ABB" w:rsidP="00F20ABB">
      <w:r>
        <w:t xml:space="preserve">  </w:t>
      </w:r>
      <w:r>
        <w:rPr>
          <w:noProof/>
          <w:lang w:eastAsia="es-ES"/>
        </w:rPr>
        <w:drawing>
          <wp:inline distT="0" distB="0" distL="0" distR="0" wp14:anchorId="729ACC63" wp14:editId="0B1D8FC6">
            <wp:extent cx="1746250" cy="1083879"/>
            <wp:effectExtent l="0" t="0" r="635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455" cy="108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BB" w:rsidRDefault="00F20ABB" w:rsidP="00854DFC">
      <w:pPr>
        <w:ind w:left="1416" w:firstLine="708"/>
      </w:pPr>
      <w:r>
        <w:t xml:space="preserve">      </w:t>
      </w:r>
      <w:r w:rsidRPr="00F20ABB">
        <w:rPr>
          <w:sz w:val="36"/>
        </w:rPr>
        <w:t>Hoja de Información</w:t>
      </w:r>
    </w:p>
    <w:p w:rsidR="00F20ABB" w:rsidRPr="00F20ABB" w:rsidRDefault="00F20ABB" w:rsidP="00F20ABB">
      <w:pPr>
        <w:rPr>
          <w:b/>
          <w:sz w:val="24"/>
        </w:rPr>
      </w:pPr>
      <w:r w:rsidRPr="00F20ABB">
        <w:rPr>
          <w:b/>
          <w:sz w:val="24"/>
        </w:rPr>
        <w:br/>
      </w:r>
      <w:proofErr w:type="spellStart"/>
      <w:r w:rsidRPr="00F20ABB">
        <w:rPr>
          <w:b/>
          <w:sz w:val="24"/>
        </w:rPr>
        <w:t>ENLock</w:t>
      </w:r>
      <w:proofErr w:type="spellEnd"/>
      <w:r w:rsidRPr="00F20ABB">
        <w:rPr>
          <w:b/>
          <w:sz w:val="24"/>
        </w:rPr>
        <w:t xml:space="preserve"> y </w:t>
      </w:r>
      <w:proofErr w:type="spellStart"/>
      <w:r w:rsidRPr="00F20ABB">
        <w:rPr>
          <w:b/>
          <w:sz w:val="24"/>
        </w:rPr>
        <w:t>ENplus</w:t>
      </w:r>
      <w:proofErr w:type="spellEnd"/>
      <w:r w:rsidRPr="00F20ABB">
        <w:rPr>
          <w:b/>
          <w:sz w:val="24"/>
        </w:rPr>
        <w:t>: Una nueva era de las conexiones de Nutrición Enteral y un paso adelante en la seguridad del paciente</w:t>
      </w:r>
    </w:p>
    <w:p w:rsidR="00BB3030" w:rsidRDefault="00F20ABB" w:rsidP="00F20ABB">
      <w:r w:rsidRPr="00F20ABB">
        <w:br/>
        <w:t>Enero de 2012: Como parte de un programa de mejora continua y en respuesta a solicitudes de la comunida</w:t>
      </w:r>
      <w:r w:rsidR="00BB3030">
        <w:t xml:space="preserve">d de la salud, La </w:t>
      </w:r>
      <w:r w:rsidRPr="00F20ABB">
        <w:t xml:space="preserve">Industria Internacional </w:t>
      </w:r>
      <w:r w:rsidR="00BB3030">
        <w:t xml:space="preserve"> de Nutrición Médica </w:t>
      </w:r>
      <w:r w:rsidRPr="00F20ABB">
        <w:t>(MNI) ha anuncia</w:t>
      </w:r>
      <w:r>
        <w:t>do el lanzamiento europeo  (Septiembre de</w:t>
      </w:r>
      <w:r w:rsidRPr="00F20ABB">
        <w:t xml:space="preserve"> 2012</w:t>
      </w:r>
      <w:r>
        <w:t>)</w:t>
      </w:r>
      <w:r w:rsidRPr="00F20ABB">
        <w:t xml:space="preserve"> de un nu</w:t>
      </w:r>
      <w:r w:rsidR="00BB3030">
        <w:t xml:space="preserve">evo sistema de conexión </w:t>
      </w:r>
      <w:r w:rsidRPr="00F20ABB">
        <w:t xml:space="preserve"> enteral para ayudar a evitar conexiones incorrectas accidental entre </w:t>
      </w:r>
      <w:r w:rsidR="008C19BA">
        <w:t xml:space="preserve">los sistemas de liberación de </w:t>
      </w:r>
      <w:r w:rsidRPr="00F20ABB">
        <w:t xml:space="preserve">la nutrición enteral e intravenosa </w:t>
      </w:r>
      <w:proofErr w:type="gramStart"/>
      <w:r w:rsidR="00BB3030">
        <w:t>( IV</w:t>
      </w:r>
      <w:proofErr w:type="gramEnd"/>
      <w:r w:rsidR="00BB3030">
        <w:t xml:space="preserve">) </w:t>
      </w:r>
    </w:p>
    <w:p w:rsidR="00BB3030" w:rsidRDefault="00F20ABB" w:rsidP="00F20ABB">
      <w:r>
        <w:t>Los s</w:t>
      </w:r>
      <w:r w:rsidRPr="00F20ABB">
        <w:t xml:space="preserve">istemas de conexión </w:t>
      </w:r>
      <w:proofErr w:type="spellStart"/>
      <w:r w:rsidRPr="00F20ABB">
        <w:t>ENplus</w:t>
      </w:r>
      <w:proofErr w:type="spellEnd"/>
      <w:r w:rsidRPr="00F20ABB">
        <w:t xml:space="preserve"> </w:t>
      </w:r>
      <w:r>
        <w:t xml:space="preserve"> y </w:t>
      </w:r>
      <w:proofErr w:type="spellStart"/>
      <w:r>
        <w:t>ENLock</w:t>
      </w:r>
      <w:proofErr w:type="spellEnd"/>
      <w:r>
        <w:t xml:space="preserve">  son específicos de nutrición enteral </w:t>
      </w:r>
      <w:r w:rsidRPr="00F20ABB">
        <w:t xml:space="preserve"> y están diseñados para ser </w:t>
      </w:r>
      <w:r w:rsidR="00DA5C7C">
        <w:t>in</w:t>
      </w:r>
      <w:bookmarkStart w:id="0" w:name="_GoBack"/>
      <w:bookmarkEnd w:id="0"/>
      <w:r w:rsidRPr="00F20ABB">
        <w:t>compatibles con los sistemas de goteo intravenoso "</w:t>
      </w:r>
      <w:proofErr w:type="spellStart"/>
      <w:r w:rsidRPr="00F20ABB">
        <w:t>Luer</w:t>
      </w:r>
      <w:proofErr w:type="spellEnd"/>
      <w:r w:rsidRPr="00F20ABB">
        <w:t xml:space="preserve">" base, lo que aumenta la seguridad del paciente en el hospital como en el hogar. </w:t>
      </w:r>
    </w:p>
    <w:p w:rsidR="00F20ABB" w:rsidRDefault="00F20ABB" w:rsidP="00F20ABB">
      <w:r w:rsidRPr="00F20ABB">
        <w:t>Estos conectores son un estándar industrial desarrollado para conexiones enterales y serán comercializados por la mayoría de la nutrición enteral fabricantes de dispositivos médicos en Europa.</w:t>
      </w:r>
    </w:p>
    <w:p w:rsidR="00BB3030" w:rsidRDefault="00F20ABB" w:rsidP="00F20ABB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473477B1" wp14:editId="3C42560C">
            <wp:extent cx="1930127" cy="1008534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266" cy="101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DFC">
        <w:rPr>
          <w:noProof/>
          <w:lang w:eastAsia="es-ES"/>
        </w:rPr>
        <w:t xml:space="preserve">                      </w:t>
      </w:r>
      <w:r w:rsidR="00854DFC">
        <w:rPr>
          <w:noProof/>
          <w:lang w:eastAsia="es-ES"/>
        </w:rPr>
        <w:drawing>
          <wp:inline distT="0" distB="0" distL="0" distR="0" wp14:anchorId="293943CE" wp14:editId="14EAEEB6">
            <wp:extent cx="1609725" cy="1252010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7313" cy="126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DFC" w:rsidRDefault="00F20ABB" w:rsidP="00F20ABB">
      <w:r w:rsidRPr="00F20ABB">
        <w:br/>
      </w:r>
      <w:r w:rsidRPr="00F20ABB">
        <w:rPr>
          <w:b/>
        </w:rPr>
        <w:t xml:space="preserve">El sistema de conexión </w:t>
      </w:r>
      <w:proofErr w:type="spellStart"/>
      <w:r w:rsidRPr="00F20ABB">
        <w:rPr>
          <w:b/>
        </w:rPr>
        <w:t>ENLock</w:t>
      </w:r>
      <w:proofErr w:type="spellEnd"/>
      <w:r w:rsidRPr="00F20ABB">
        <w:t xml:space="preserve"> asegura que sólo la nutri</w:t>
      </w:r>
      <w:r>
        <w:t>ción enteral puede ser suministrado</w:t>
      </w:r>
      <w:r w:rsidRPr="00F20ABB">
        <w:t xml:space="preserve"> a través de sistemas de administración de nutrición enteral, y es incompatible con el sistema IV </w:t>
      </w:r>
      <w:r w:rsidR="00854DFC">
        <w:t xml:space="preserve">a </w:t>
      </w:r>
      <w:r w:rsidR="008C19BA">
        <w:t>conectores “</w:t>
      </w:r>
      <w:proofErr w:type="spellStart"/>
      <w:r w:rsidR="008C19BA">
        <w:t>Luer</w:t>
      </w:r>
      <w:proofErr w:type="spellEnd"/>
      <w:r w:rsidR="008C19BA">
        <w:t xml:space="preserve"> "</w:t>
      </w:r>
      <w:r w:rsidRPr="00F20ABB">
        <w:t xml:space="preserve">: El sistema de conexión </w:t>
      </w:r>
      <w:proofErr w:type="spellStart"/>
      <w:r w:rsidRPr="00F20ABB">
        <w:t>ENLock</w:t>
      </w:r>
      <w:proofErr w:type="spellEnd"/>
      <w:r w:rsidRPr="00F20ABB">
        <w:t xml:space="preserve"> incluye un conector para la administración </w:t>
      </w:r>
      <w:proofErr w:type="gramStart"/>
      <w:r w:rsidRPr="00F20ABB">
        <w:t>ente</w:t>
      </w:r>
      <w:r w:rsidR="00854DFC">
        <w:t xml:space="preserve">ral </w:t>
      </w:r>
      <w:r w:rsidRPr="00F20ABB">
        <w:t>,</w:t>
      </w:r>
      <w:proofErr w:type="gramEnd"/>
      <w:r w:rsidRPr="00F20ABB">
        <w:t xml:space="preserve"> así como un "embudo" para los tubos de alimentación tales como</w:t>
      </w:r>
      <w:r w:rsidR="008C19BA">
        <w:t xml:space="preserve"> sondas nasogástricas y </w:t>
      </w:r>
      <w:proofErr w:type="spellStart"/>
      <w:r w:rsidR="008C19BA">
        <w:t>PEG´s</w:t>
      </w:r>
      <w:proofErr w:type="spellEnd"/>
      <w:r w:rsidR="008C19BA">
        <w:t xml:space="preserve">  (Gastrostomías)</w:t>
      </w:r>
      <w:r w:rsidRPr="00F20ABB">
        <w:t>.</w:t>
      </w:r>
      <w:r w:rsidR="00854DFC">
        <w:t xml:space="preserve"> Las j</w:t>
      </w:r>
      <w:r w:rsidRPr="00F20ABB">
        <w:t xml:space="preserve">eringas </w:t>
      </w:r>
      <w:proofErr w:type="spellStart"/>
      <w:r w:rsidRPr="00F20ABB">
        <w:t>ENLock</w:t>
      </w:r>
      <w:proofErr w:type="spellEnd"/>
      <w:r w:rsidRPr="00F20ABB">
        <w:t xml:space="preserve"> y puertos </w:t>
      </w:r>
      <w:r>
        <w:t xml:space="preserve"> de medicación </w:t>
      </w:r>
      <w:proofErr w:type="spellStart"/>
      <w:r>
        <w:t>ENLock</w:t>
      </w:r>
      <w:proofErr w:type="spellEnd"/>
      <w:r>
        <w:t xml:space="preserve"> impiden</w:t>
      </w:r>
      <w:r w:rsidRPr="00F20ABB">
        <w:t xml:space="preserve"> la conexión desde y hacia líneas IV.</w:t>
      </w:r>
    </w:p>
    <w:p w:rsidR="00BB3030" w:rsidRDefault="00BB3030" w:rsidP="00F20ABB"/>
    <w:p w:rsidR="00BB3030" w:rsidRDefault="00BB3030" w:rsidP="00F20ABB"/>
    <w:p w:rsidR="00BB3030" w:rsidRDefault="00854DFC" w:rsidP="00F20ABB">
      <w:r>
        <w:rPr>
          <w:noProof/>
          <w:lang w:eastAsia="es-ES"/>
        </w:rPr>
        <w:lastRenderedPageBreak/>
        <w:drawing>
          <wp:inline distT="0" distB="0" distL="0" distR="0" wp14:anchorId="3540E08D" wp14:editId="58609651">
            <wp:extent cx="1500341" cy="989587"/>
            <wp:effectExtent l="0" t="0" r="508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2373" cy="99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es-ES"/>
        </w:rPr>
        <w:drawing>
          <wp:inline distT="0" distB="0" distL="0" distR="0" wp14:anchorId="1A05C01E" wp14:editId="6DD8BE37">
            <wp:extent cx="1171575" cy="1171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030" w:rsidRDefault="00BB3030" w:rsidP="00F20ABB"/>
    <w:p w:rsidR="00BB3030" w:rsidRDefault="00F20ABB" w:rsidP="00F20ABB">
      <w:r w:rsidRPr="00F20ABB">
        <w:rPr>
          <w:b/>
        </w:rPr>
        <w:t xml:space="preserve">El sistema de conexión </w:t>
      </w:r>
      <w:proofErr w:type="spellStart"/>
      <w:r w:rsidRPr="00F20ABB">
        <w:rPr>
          <w:b/>
        </w:rPr>
        <w:t>ENplus</w:t>
      </w:r>
      <w:proofErr w:type="spellEnd"/>
      <w:r w:rsidRPr="00F20ABB">
        <w:t xml:space="preserve"> asegura que los recipientes de alimentación nutrición enteral sólo se pueden unir a los equipos de administración de alimentación enteral y que los equipos de administración de nutrición enteral no pueden conectarse a los recipientes de solución IV. </w:t>
      </w:r>
    </w:p>
    <w:p w:rsidR="00BB3030" w:rsidRDefault="00F20ABB" w:rsidP="00F20ABB">
      <w:r w:rsidRPr="00F20ABB">
        <w:t xml:space="preserve">Además, los picos de IV son incompatibles con los recipientes de nutrición enteral que llevan el puerto </w:t>
      </w:r>
      <w:proofErr w:type="spellStart"/>
      <w:r w:rsidRPr="00F20ABB">
        <w:t>ENplus</w:t>
      </w:r>
      <w:proofErr w:type="spellEnd"/>
      <w:r w:rsidRPr="00F20ABB">
        <w:t xml:space="preserve">. El sistema de conexión </w:t>
      </w:r>
      <w:proofErr w:type="spellStart"/>
      <w:r w:rsidRPr="00F20ABB">
        <w:t>ENplus</w:t>
      </w:r>
      <w:proofErr w:type="spellEnd"/>
      <w:r w:rsidRPr="00F20ABB">
        <w:t xml:space="preserve"> incluye una forma de signo más (+) conector unido a conjuntos de administración enteral, así como un puerto correspondiente en forma de más (+) situado en recipientes de alimentación.</w:t>
      </w:r>
    </w:p>
    <w:p w:rsidR="00BB3030" w:rsidRDefault="00F20ABB" w:rsidP="00F20ABB">
      <w:r w:rsidRPr="00F20ABB">
        <w:br/>
        <w:t xml:space="preserve">Se espera que los productos con </w:t>
      </w:r>
      <w:proofErr w:type="spellStart"/>
      <w:r w:rsidRPr="00F20ABB">
        <w:t>ENLock</w:t>
      </w:r>
      <w:proofErr w:type="spellEnd"/>
      <w:r w:rsidRPr="00F20ABB">
        <w:t xml:space="preserve"> y conexiones </w:t>
      </w:r>
      <w:proofErr w:type="spellStart"/>
      <w:r w:rsidRPr="00F20ABB">
        <w:t>ENplus</w:t>
      </w:r>
      <w:proofErr w:type="spellEnd"/>
      <w:r w:rsidRPr="00F20ABB">
        <w:t xml:space="preserve"> </w:t>
      </w:r>
      <w:r w:rsidR="008C19BA">
        <w:t>se introduzcan</w:t>
      </w:r>
      <w:r w:rsidRPr="00F20ABB">
        <w:t xml:space="preserve"> en el mercado europeo a partir de septiembre de 2012. </w:t>
      </w:r>
      <w:r w:rsidR="00BB3030">
        <w:t>Los a</w:t>
      </w:r>
      <w:r w:rsidRPr="00F20ABB">
        <w:t xml:space="preserve">daptadores </w:t>
      </w:r>
      <w:proofErr w:type="spellStart"/>
      <w:r w:rsidRPr="00F20ABB">
        <w:t>ENLock</w:t>
      </w:r>
      <w:proofErr w:type="spellEnd"/>
      <w:r w:rsidRPr="00F20ABB">
        <w:t xml:space="preserve"> van a aparecer en algunos productos ya en enero de 2012.</w:t>
      </w:r>
    </w:p>
    <w:p w:rsidR="00BB3030" w:rsidRDefault="00F20ABB" w:rsidP="00F20ABB">
      <w:r w:rsidRPr="00F20ABB">
        <w:t xml:space="preserve">Para obtener más información sobre </w:t>
      </w:r>
      <w:proofErr w:type="spellStart"/>
      <w:r w:rsidRPr="00F20ABB">
        <w:t>ENLock</w:t>
      </w:r>
      <w:proofErr w:type="spellEnd"/>
      <w:r w:rsidRPr="00F20ABB">
        <w:t xml:space="preserve"> y </w:t>
      </w:r>
      <w:proofErr w:type="spellStart"/>
      <w:r w:rsidRPr="00F20ABB">
        <w:t>ENplus</w:t>
      </w:r>
      <w:proofErr w:type="spellEnd"/>
      <w:r w:rsidRPr="00F20ABB">
        <w:t>, por favor póngase en contacto con una de las empresas enumeradas a continuación.</w:t>
      </w:r>
    </w:p>
    <w:p w:rsidR="00BB3030" w:rsidRDefault="00BB3030" w:rsidP="00F20ABB"/>
    <w:p w:rsidR="00BB3030" w:rsidRDefault="00F20ABB" w:rsidP="00F20ABB">
      <w:pPr>
        <w:rPr>
          <w:b/>
        </w:rPr>
      </w:pPr>
      <w:r w:rsidRPr="00F20ABB">
        <w:rPr>
          <w:b/>
        </w:rPr>
        <w:t>Acerca de MNI</w:t>
      </w:r>
    </w:p>
    <w:p w:rsidR="00BB3030" w:rsidRDefault="00F20ABB" w:rsidP="00F20ABB">
      <w:r w:rsidRPr="00F20ABB">
        <w:rPr>
          <w:b/>
        </w:rPr>
        <w:br/>
      </w:r>
      <w:r w:rsidRPr="00F20ABB">
        <w:t xml:space="preserve">El Medical </w:t>
      </w:r>
      <w:proofErr w:type="spellStart"/>
      <w:r w:rsidRPr="00F20ABB">
        <w:t>Nutrition</w:t>
      </w:r>
      <w:proofErr w:type="spellEnd"/>
      <w:r w:rsidRPr="00F20ABB">
        <w:t xml:space="preserve"> Industria Internacional (MNI) es la asociación internacional de empresas que ofrecen productos y servicios que apoyan el manejo del paciente y la rehabilitación por el uso adecuado de las soluciones nutricionales </w:t>
      </w:r>
      <w:proofErr w:type="gramStart"/>
      <w:r w:rsidRPr="00F20ABB">
        <w:t>especializados</w:t>
      </w:r>
      <w:proofErr w:type="gramEnd"/>
      <w:r w:rsidRPr="00F20ABB">
        <w:t xml:space="preserve">, incluyendo la nutrición tanto parenteral </w:t>
      </w:r>
      <w:r w:rsidR="00BB3030">
        <w:t xml:space="preserve"> </w:t>
      </w:r>
      <w:r w:rsidRPr="00F20ABB">
        <w:t xml:space="preserve">y enteral. </w:t>
      </w:r>
    </w:p>
    <w:p w:rsidR="00BB3030" w:rsidRDefault="00F20ABB">
      <w:r w:rsidRPr="00F20ABB">
        <w:t xml:space="preserve">Fundada en 2006, los seis miembros son empresas de renombre internacional en materia de nutrición médica: Abbott </w:t>
      </w:r>
      <w:proofErr w:type="spellStart"/>
      <w:r w:rsidRPr="00F20ABB">
        <w:t>Nutrition</w:t>
      </w:r>
      <w:proofErr w:type="spellEnd"/>
      <w:r w:rsidRPr="00F20ABB">
        <w:t xml:space="preserve">, Baxter, </w:t>
      </w:r>
      <w:proofErr w:type="spellStart"/>
      <w:r w:rsidRPr="00F20ABB">
        <w:t>B.Braun</w:t>
      </w:r>
      <w:proofErr w:type="spellEnd"/>
      <w:r w:rsidRPr="00F20ABB">
        <w:t xml:space="preserve">, </w:t>
      </w:r>
      <w:proofErr w:type="spellStart"/>
      <w:r w:rsidRPr="00F20ABB">
        <w:t>Fresenius</w:t>
      </w:r>
      <w:proofErr w:type="spellEnd"/>
      <w:r w:rsidRPr="00F20ABB">
        <w:t xml:space="preserve"> </w:t>
      </w:r>
      <w:proofErr w:type="spellStart"/>
      <w:r w:rsidRPr="00F20ABB">
        <w:t>Kabi</w:t>
      </w:r>
      <w:proofErr w:type="spellEnd"/>
      <w:r w:rsidRPr="00F20ABB">
        <w:t xml:space="preserve">, Nestlé </w:t>
      </w:r>
      <w:proofErr w:type="spellStart"/>
      <w:r w:rsidRPr="00F20ABB">
        <w:t>Health</w:t>
      </w:r>
      <w:proofErr w:type="spellEnd"/>
      <w:r w:rsidRPr="00F20ABB">
        <w:t xml:space="preserve"> </w:t>
      </w:r>
      <w:proofErr w:type="spellStart"/>
      <w:r w:rsidRPr="00F20ABB">
        <w:t>Science</w:t>
      </w:r>
      <w:proofErr w:type="spellEnd"/>
      <w:r w:rsidRPr="00F20ABB">
        <w:t xml:space="preserve">, y Nutricia </w:t>
      </w:r>
      <w:proofErr w:type="spellStart"/>
      <w:r w:rsidRPr="00F20ABB">
        <w:t>Advanced</w:t>
      </w:r>
      <w:proofErr w:type="spellEnd"/>
      <w:r w:rsidRPr="00F20ABB">
        <w:t xml:space="preserve"> Medical </w:t>
      </w:r>
      <w:proofErr w:type="spellStart"/>
      <w:r w:rsidRPr="00F20ABB">
        <w:t>Nutrition</w:t>
      </w:r>
      <w:proofErr w:type="spellEnd"/>
      <w:r w:rsidRPr="00F20ABB">
        <w:t xml:space="preserve">. Para obtener más información sobre el MNI, visite </w:t>
      </w:r>
      <w:hyperlink r:id="rId10" w:history="1">
        <w:r w:rsidR="00BB3030" w:rsidRPr="008F690B">
          <w:rPr>
            <w:rStyle w:val="Hipervnculo"/>
          </w:rPr>
          <w:t>www.medicalnutritionindustry.com</w:t>
        </w:r>
      </w:hyperlink>
      <w:r w:rsidRPr="00F20ABB">
        <w:t>.</w:t>
      </w:r>
    </w:p>
    <w:p w:rsidR="00F20ABB" w:rsidRDefault="00BB3030">
      <w:r>
        <w:rPr>
          <w:noProof/>
          <w:lang w:eastAsia="es-ES"/>
        </w:rPr>
        <w:drawing>
          <wp:inline distT="0" distB="0" distL="0" distR="0" wp14:anchorId="2D23D503" wp14:editId="52AF8C96">
            <wp:extent cx="5514975" cy="647592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5980" cy="64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BB" w:rsidRDefault="00F20ABB"/>
    <w:p w:rsidR="00F20ABB" w:rsidRDefault="00F20ABB"/>
    <w:sectPr w:rsidR="00F20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BB"/>
    <w:rsid w:val="005B7BB8"/>
    <w:rsid w:val="00854DFC"/>
    <w:rsid w:val="008C19BA"/>
    <w:rsid w:val="00BB3030"/>
    <w:rsid w:val="00DA5C7C"/>
    <w:rsid w:val="00F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A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3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AB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3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9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7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57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0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medicalnutritionindustr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codinjm</dc:creator>
  <cp:lastModifiedBy>codinjm</cp:lastModifiedBy>
  <cp:revision>3</cp:revision>
  <dcterms:created xsi:type="dcterms:W3CDTF">2013-07-08T11:16:00Z</dcterms:created>
  <dcterms:modified xsi:type="dcterms:W3CDTF">2013-09-13T11:00:00Z</dcterms:modified>
</cp:coreProperties>
</file>