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3A1D" w14:textId="77777777" w:rsidR="00954814" w:rsidRDefault="00954814" w:rsidP="00954814">
      <w:pPr>
        <w:widowControl w:val="0"/>
        <w:pBdr>
          <w:top w:val="nil"/>
          <w:left w:val="nil"/>
          <w:bottom w:val="nil"/>
          <w:right w:val="nil"/>
          <w:between w:val="nil"/>
        </w:pBdr>
        <w:tabs>
          <w:tab w:val="left" w:pos="2160"/>
        </w:tabs>
        <w:spacing w:after="0"/>
      </w:pPr>
      <w:r>
        <w:tab/>
      </w:r>
    </w:p>
    <w:p w14:paraId="10DA3FF5" w14:textId="77777777" w:rsidR="00E6416F" w:rsidRPr="00E6416F" w:rsidRDefault="007503C7" w:rsidP="00E6416F">
      <w:pPr>
        <w:spacing w:after="0"/>
        <w:ind w:right="-427"/>
        <w:jc w:val="center"/>
        <w:rPr>
          <w:b/>
          <w:color w:val="548DD4"/>
          <w:sz w:val="36"/>
          <w:szCs w:val="28"/>
        </w:rPr>
      </w:pPr>
      <w:r w:rsidRPr="00E6416F">
        <w:rPr>
          <w:b/>
          <w:color w:val="548DD4"/>
          <w:sz w:val="36"/>
          <w:szCs w:val="28"/>
        </w:rPr>
        <w:t xml:space="preserve">TRATAMIENTO </w:t>
      </w:r>
      <w:r w:rsidR="00E6416F" w:rsidRPr="00E6416F">
        <w:rPr>
          <w:b/>
          <w:color w:val="548DD4"/>
          <w:sz w:val="36"/>
          <w:szCs w:val="28"/>
        </w:rPr>
        <w:t>PROFILAXIS POST-EXPOSICIÓN</w:t>
      </w:r>
      <w:r w:rsidRPr="00E6416F">
        <w:rPr>
          <w:b/>
          <w:color w:val="548DD4"/>
          <w:sz w:val="36"/>
          <w:szCs w:val="28"/>
        </w:rPr>
        <w:t>:</w:t>
      </w:r>
    </w:p>
    <w:p w14:paraId="1FD4502E" w14:textId="77777777" w:rsidR="007503C7" w:rsidRPr="00E6416F" w:rsidRDefault="007503C7" w:rsidP="00E6416F">
      <w:pPr>
        <w:spacing w:after="0"/>
        <w:ind w:right="-427"/>
        <w:jc w:val="center"/>
        <w:rPr>
          <w:b/>
          <w:color w:val="548DD4"/>
          <w:sz w:val="36"/>
          <w:szCs w:val="28"/>
        </w:rPr>
      </w:pPr>
      <w:r w:rsidRPr="00E6416F">
        <w:rPr>
          <w:b/>
          <w:color w:val="548DD4"/>
          <w:sz w:val="36"/>
          <w:szCs w:val="28"/>
        </w:rPr>
        <w:t>EMTRICITABINA/TENOFOVIR + RALTEGRAVIR</w:t>
      </w:r>
    </w:p>
    <w:p w14:paraId="2F14B4B3" w14:textId="77777777" w:rsidR="00E6416F" w:rsidRPr="00E6416F" w:rsidRDefault="00E6416F" w:rsidP="00E6416F">
      <w:pPr>
        <w:spacing w:after="0"/>
        <w:ind w:right="-427"/>
        <w:jc w:val="center"/>
        <w:rPr>
          <w:b/>
          <w:color w:val="548DD4"/>
          <w:sz w:val="32"/>
          <w:szCs w:val="28"/>
        </w:rPr>
      </w:pPr>
    </w:p>
    <w:p w14:paraId="48651583" w14:textId="77777777" w:rsidR="001E4801" w:rsidRDefault="001E4801" w:rsidP="00D71BA2">
      <w:pPr>
        <w:rPr>
          <w:rFonts w:ascii="Arial" w:eastAsia="Arial" w:hAnsi="Arial" w:cs="Arial"/>
          <w:b/>
          <w:color w:val="548DD4"/>
          <w:sz w:val="28"/>
          <w:szCs w:val="28"/>
        </w:rPr>
      </w:pPr>
      <w:r w:rsidRPr="001E4801">
        <w:rPr>
          <w:rFonts w:ascii="Arial" w:eastAsia="Arial" w:hAnsi="Arial" w:cs="Arial"/>
          <w:b/>
          <w:color w:val="548DD4"/>
          <w:sz w:val="28"/>
          <w:szCs w:val="28"/>
        </w:rPr>
        <w:t>¿Qué es?</w:t>
      </w:r>
    </w:p>
    <w:p w14:paraId="6B525666" w14:textId="2841D703" w:rsidR="001E4801" w:rsidRPr="001E4801" w:rsidRDefault="001E4801" w:rsidP="00D71BA2">
      <w:pPr>
        <w:spacing w:after="0" w:line="360" w:lineRule="auto"/>
        <w:jc w:val="both"/>
        <w:rPr>
          <w:rFonts w:ascii="Arial" w:eastAsia="Arial" w:hAnsi="Arial" w:cs="Arial"/>
          <w:sz w:val="24"/>
          <w:szCs w:val="24"/>
        </w:rPr>
      </w:pPr>
      <w:r w:rsidRPr="001E4801">
        <w:rPr>
          <w:rFonts w:ascii="Arial" w:eastAsia="Arial" w:hAnsi="Arial" w:cs="Arial"/>
          <w:sz w:val="24"/>
          <w:szCs w:val="24"/>
        </w:rPr>
        <w:t>La profilaxis post-exposición</w:t>
      </w:r>
      <w:r>
        <w:rPr>
          <w:rFonts w:ascii="Arial" w:eastAsia="Arial" w:hAnsi="Arial" w:cs="Arial"/>
          <w:sz w:val="24"/>
          <w:szCs w:val="24"/>
        </w:rPr>
        <w:t xml:space="preserve"> al VIH consiste en la combinación de fármacos orales </w:t>
      </w:r>
      <w:r w:rsidR="00E2228D">
        <w:rPr>
          <w:rFonts w:ascii="Arial" w:eastAsia="Arial" w:hAnsi="Arial" w:cs="Arial"/>
          <w:sz w:val="24"/>
          <w:szCs w:val="24"/>
        </w:rPr>
        <w:t xml:space="preserve">administrados durante 28 días, </w:t>
      </w:r>
      <w:r>
        <w:rPr>
          <w:rFonts w:ascii="Arial" w:eastAsia="Arial" w:hAnsi="Arial" w:cs="Arial"/>
          <w:sz w:val="24"/>
          <w:szCs w:val="24"/>
        </w:rPr>
        <w:t xml:space="preserve">con la cual se reduce de manera eficaz el riesgo de contraer la infección tras una exposición. Esta debe iniciarse no más tarde de transcurridas 72 horas de la exposición. La mala adherencia y la discontinuación prematura pueden comprometer la eficacia de la profilaxis. </w:t>
      </w:r>
    </w:p>
    <w:p w14:paraId="50C96C82" w14:textId="77777777" w:rsidR="003F3527" w:rsidRPr="00D71BA2" w:rsidRDefault="00201BAC" w:rsidP="00D71BA2">
      <w:pPr>
        <w:rPr>
          <w:rFonts w:ascii="Arial" w:eastAsia="Arial" w:hAnsi="Arial" w:cs="Arial"/>
          <w:b/>
          <w:color w:val="548DD4"/>
          <w:sz w:val="28"/>
          <w:szCs w:val="28"/>
        </w:rPr>
      </w:pPr>
      <w:r w:rsidRPr="00D71BA2">
        <w:rPr>
          <w:rFonts w:ascii="Arial" w:eastAsia="Arial" w:hAnsi="Arial" w:cs="Arial"/>
          <w:b/>
          <w:color w:val="548DD4"/>
          <w:sz w:val="28"/>
          <w:szCs w:val="28"/>
        </w:rPr>
        <w:drawing>
          <wp:anchor distT="0" distB="0" distL="114300" distR="114300" simplePos="0" relativeHeight="251662336" behindDoc="1" locked="0" layoutInCell="1" allowOverlap="1" wp14:anchorId="50ED03B3" wp14:editId="2FB3C345">
            <wp:simplePos x="0" y="0"/>
            <wp:positionH relativeFrom="column">
              <wp:posOffset>4191000</wp:posOffset>
            </wp:positionH>
            <wp:positionV relativeFrom="paragraph">
              <wp:posOffset>339090</wp:posOffset>
            </wp:positionV>
            <wp:extent cx="2000250" cy="1211580"/>
            <wp:effectExtent l="19050" t="0" r="0" b="0"/>
            <wp:wrapTight wrapText="bothSides">
              <wp:wrapPolygon edited="0">
                <wp:start x="-206" y="0"/>
                <wp:lineTo x="-206" y="21396"/>
                <wp:lineTo x="21600" y="21396"/>
                <wp:lineTo x="21600" y="0"/>
                <wp:lineTo x="-206" y="0"/>
              </wp:wrapPolygon>
            </wp:wrapTight>
            <wp:docPr id="7" name="Imagen 7" descr="First Year After Launch: New Faces, New Champions – Pharm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Year After Launch: New Faces, New Champions – PharmaLive"/>
                    <pic:cNvPicPr>
                      <a:picLocks noChangeAspect="1" noChangeArrowheads="1"/>
                    </pic:cNvPicPr>
                  </pic:nvPicPr>
                  <pic:blipFill>
                    <a:blip r:embed="rId8" cstate="print"/>
                    <a:stretch>
                      <a:fillRect/>
                    </a:stretch>
                  </pic:blipFill>
                  <pic:spPr bwMode="auto">
                    <a:xfrm>
                      <a:off x="0" y="0"/>
                      <a:ext cx="2000250" cy="1211580"/>
                    </a:xfrm>
                    <a:prstGeom prst="rect">
                      <a:avLst/>
                    </a:prstGeom>
                    <a:noFill/>
                    <a:ln>
                      <a:noFill/>
                    </a:ln>
                  </pic:spPr>
                </pic:pic>
              </a:graphicData>
            </a:graphic>
          </wp:anchor>
        </w:drawing>
      </w:r>
      <w:r w:rsidR="006C4139" w:rsidRPr="00D71BA2">
        <w:rPr>
          <w:rFonts w:ascii="Arial" w:eastAsia="Arial" w:hAnsi="Arial" w:cs="Arial"/>
          <w:b/>
          <w:color w:val="548DD4"/>
          <w:sz w:val="28"/>
          <w:szCs w:val="28"/>
        </w:rPr>
        <w:t>¿</w:t>
      </w:r>
      <w:r w:rsidR="006C4139">
        <w:rPr>
          <w:rFonts w:ascii="Arial" w:eastAsia="Arial" w:hAnsi="Arial" w:cs="Arial"/>
          <w:b/>
          <w:color w:val="548DD4"/>
          <w:sz w:val="28"/>
          <w:szCs w:val="28"/>
        </w:rPr>
        <w:t>Qué</w:t>
      </w:r>
      <w:r w:rsidR="00C06B41">
        <w:rPr>
          <w:rFonts w:ascii="Arial" w:eastAsia="Arial" w:hAnsi="Arial" w:cs="Arial"/>
          <w:b/>
          <w:color w:val="548DD4"/>
          <w:sz w:val="28"/>
          <w:szCs w:val="28"/>
        </w:rPr>
        <w:t xml:space="preserve"> tratamiento debo </w:t>
      </w:r>
      <w:r w:rsidR="007503C7">
        <w:rPr>
          <w:rFonts w:ascii="Arial" w:eastAsia="Arial" w:hAnsi="Arial" w:cs="Arial"/>
          <w:b/>
          <w:color w:val="548DD4"/>
          <w:sz w:val="28"/>
          <w:szCs w:val="28"/>
        </w:rPr>
        <w:t>tomar</w:t>
      </w:r>
      <w:r w:rsidR="006C4139">
        <w:rPr>
          <w:rFonts w:ascii="Arial" w:eastAsia="Arial" w:hAnsi="Arial" w:cs="Arial"/>
          <w:b/>
          <w:color w:val="548DD4"/>
          <w:sz w:val="28"/>
          <w:szCs w:val="28"/>
        </w:rPr>
        <w:t>?</w:t>
      </w:r>
      <w:r w:rsidR="006C4139" w:rsidRPr="00D71BA2">
        <w:rPr>
          <w:rFonts w:ascii="Arial" w:eastAsia="Arial" w:hAnsi="Arial" w:cs="Arial"/>
          <w:b/>
          <w:color w:val="548DD4"/>
          <w:sz w:val="28"/>
          <w:szCs w:val="28"/>
        </w:rPr>
        <w:t xml:space="preserve"> </w:t>
      </w:r>
    </w:p>
    <w:p w14:paraId="5A548EF7" w14:textId="77777777" w:rsidR="00CC5B3B" w:rsidRDefault="00C06B41" w:rsidP="00D71BA2">
      <w:pPr>
        <w:spacing w:line="360" w:lineRule="auto"/>
        <w:jc w:val="both"/>
        <w:rPr>
          <w:rFonts w:ascii="Arial" w:eastAsia="Arial" w:hAnsi="Arial" w:cs="Arial"/>
          <w:sz w:val="24"/>
          <w:szCs w:val="24"/>
        </w:rPr>
      </w:pPr>
      <w:permStart w:id="1914442755" w:edGrp="everyone"/>
      <w:r>
        <w:rPr>
          <w:rFonts w:ascii="Arial" w:eastAsia="Arial" w:hAnsi="Arial" w:cs="Arial"/>
          <w:sz w:val="24"/>
          <w:szCs w:val="24"/>
        </w:rPr>
        <w:t xml:space="preserve">Se trata de una combinación de antivirales para tratamiento del VIH que se ha demostrado segura. Los medicamentos son: </w:t>
      </w:r>
      <w:proofErr w:type="spellStart"/>
      <w:r w:rsidR="00673BE3">
        <w:rPr>
          <w:rFonts w:ascii="Arial" w:eastAsia="Arial" w:hAnsi="Arial" w:cs="Arial"/>
          <w:b/>
          <w:bCs/>
          <w:color w:val="1F497D" w:themeColor="text2"/>
          <w:sz w:val="24"/>
          <w:szCs w:val="24"/>
        </w:rPr>
        <w:t>emt</w:t>
      </w:r>
      <w:r w:rsidR="00201BAC">
        <w:rPr>
          <w:rFonts w:ascii="Arial" w:eastAsia="Arial" w:hAnsi="Arial" w:cs="Arial"/>
          <w:b/>
          <w:bCs/>
          <w:color w:val="1F497D" w:themeColor="text2"/>
          <w:sz w:val="24"/>
          <w:szCs w:val="24"/>
        </w:rPr>
        <w:t>ricitabina</w:t>
      </w:r>
      <w:proofErr w:type="spellEnd"/>
      <w:r>
        <w:rPr>
          <w:rFonts w:ascii="Arial" w:eastAsia="Arial" w:hAnsi="Arial" w:cs="Arial"/>
          <w:b/>
          <w:bCs/>
          <w:color w:val="1F497D" w:themeColor="text2"/>
          <w:sz w:val="24"/>
          <w:szCs w:val="24"/>
        </w:rPr>
        <w:t xml:space="preserve"> y</w:t>
      </w:r>
      <w:r w:rsidR="001B7F47" w:rsidRPr="001B7F47">
        <w:rPr>
          <w:rFonts w:ascii="Arial" w:eastAsia="Arial" w:hAnsi="Arial" w:cs="Arial"/>
          <w:b/>
          <w:bCs/>
          <w:color w:val="1F497D" w:themeColor="text2"/>
          <w:sz w:val="24"/>
          <w:szCs w:val="24"/>
        </w:rPr>
        <w:t xml:space="preserve"> </w:t>
      </w:r>
      <w:r w:rsidR="00201BAC">
        <w:rPr>
          <w:rFonts w:ascii="Arial" w:eastAsia="Arial" w:hAnsi="Arial" w:cs="Arial"/>
          <w:b/>
          <w:bCs/>
          <w:color w:val="1F497D" w:themeColor="text2"/>
          <w:sz w:val="24"/>
          <w:szCs w:val="24"/>
        </w:rPr>
        <w:t xml:space="preserve">tenofovir </w:t>
      </w:r>
      <w:r>
        <w:rPr>
          <w:rFonts w:ascii="Arial" w:eastAsia="Arial" w:hAnsi="Arial" w:cs="Arial"/>
          <w:b/>
          <w:bCs/>
          <w:color w:val="1F497D" w:themeColor="text2"/>
          <w:sz w:val="24"/>
          <w:szCs w:val="24"/>
        </w:rPr>
        <w:t>disoproxilo</w:t>
      </w:r>
      <w:r w:rsidR="001B7F47" w:rsidRPr="001B7F47">
        <w:rPr>
          <w:rFonts w:ascii="Arial" w:eastAsia="Arial" w:hAnsi="Arial" w:cs="Arial"/>
          <w:b/>
          <w:bCs/>
          <w:color w:val="1F497D" w:themeColor="text2"/>
          <w:sz w:val="24"/>
          <w:szCs w:val="24"/>
        </w:rPr>
        <w:t xml:space="preserve"> </w:t>
      </w:r>
      <w:r>
        <w:rPr>
          <w:rFonts w:ascii="Arial" w:eastAsia="Arial" w:hAnsi="Arial" w:cs="Arial"/>
          <w:b/>
          <w:bCs/>
          <w:color w:val="1F497D" w:themeColor="text2"/>
          <w:sz w:val="24"/>
          <w:szCs w:val="24"/>
        </w:rPr>
        <w:t xml:space="preserve">junto con raltegravir </w:t>
      </w:r>
      <w:r w:rsidR="001B7F47" w:rsidRPr="001B7F47">
        <w:rPr>
          <w:rFonts w:ascii="Arial" w:eastAsia="Arial" w:hAnsi="Arial" w:cs="Arial"/>
          <w:sz w:val="24"/>
          <w:szCs w:val="24"/>
        </w:rPr>
        <w:t>que impide</w:t>
      </w:r>
      <w:r>
        <w:rPr>
          <w:rFonts w:ascii="Arial" w:eastAsia="Arial" w:hAnsi="Arial" w:cs="Arial"/>
          <w:sz w:val="24"/>
          <w:szCs w:val="24"/>
        </w:rPr>
        <w:t>n</w:t>
      </w:r>
      <w:r w:rsidR="001B7F47" w:rsidRPr="001B7F47">
        <w:rPr>
          <w:rFonts w:ascii="Arial" w:eastAsia="Arial" w:hAnsi="Arial" w:cs="Arial"/>
          <w:sz w:val="24"/>
          <w:szCs w:val="24"/>
        </w:rPr>
        <w:t xml:space="preserve"> la replicación viral. </w:t>
      </w:r>
    </w:p>
    <w:permEnd w:id="1914442755"/>
    <w:p w14:paraId="78FD8E77" w14:textId="77777777" w:rsidR="003F3527" w:rsidRDefault="006C4139">
      <w:pPr>
        <w:rPr>
          <w:rFonts w:ascii="Arial" w:eastAsia="Arial" w:hAnsi="Arial" w:cs="Arial"/>
          <w:color w:val="548DD4"/>
          <w:sz w:val="28"/>
          <w:szCs w:val="28"/>
        </w:rPr>
      </w:pPr>
      <w:r>
        <w:rPr>
          <w:rFonts w:ascii="Arial" w:eastAsia="Arial" w:hAnsi="Arial" w:cs="Arial"/>
          <w:b/>
          <w:color w:val="548DD4"/>
          <w:sz w:val="28"/>
          <w:szCs w:val="28"/>
        </w:rPr>
        <w:t>¿Qué dosis debo tomar?</w:t>
      </w:r>
      <w:r>
        <w:rPr>
          <w:rFonts w:ascii="Arial" w:eastAsia="Arial" w:hAnsi="Arial" w:cs="Arial"/>
          <w:color w:val="548DD4"/>
          <w:sz w:val="28"/>
          <w:szCs w:val="28"/>
        </w:rPr>
        <w:t xml:space="preserve"> </w:t>
      </w:r>
    </w:p>
    <w:p w14:paraId="324F6B49" w14:textId="77777777" w:rsidR="003F3527" w:rsidRDefault="008232C9" w:rsidP="00ED35FE">
      <w:pPr>
        <w:jc w:val="both"/>
        <w:rPr>
          <w:rFonts w:ascii="Arial" w:eastAsia="Arial" w:hAnsi="Arial" w:cs="Arial"/>
          <w:sz w:val="24"/>
          <w:szCs w:val="24"/>
        </w:rPr>
      </w:pPr>
      <w:proofErr w:type="spellStart"/>
      <w:r w:rsidRPr="00673BE3">
        <w:rPr>
          <w:rFonts w:ascii="Arial" w:eastAsia="Arial" w:hAnsi="Arial" w:cs="Arial"/>
          <w:b/>
          <w:bCs/>
          <w:color w:val="1F497D" w:themeColor="text2"/>
          <w:sz w:val="24"/>
          <w:szCs w:val="24"/>
        </w:rPr>
        <w:t>Emtricitabina</w:t>
      </w:r>
      <w:proofErr w:type="spellEnd"/>
      <w:r w:rsidRPr="00673BE3">
        <w:rPr>
          <w:rFonts w:ascii="Arial" w:eastAsia="Arial" w:hAnsi="Arial" w:cs="Arial"/>
          <w:b/>
          <w:bCs/>
          <w:color w:val="1F497D" w:themeColor="text2"/>
          <w:sz w:val="24"/>
          <w:szCs w:val="24"/>
        </w:rPr>
        <w:t>/tenofovir</w:t>
      </w:r>
      <w:r>
        <w:rPr>
          <w:rFonts w:ascii="Arial" w:eastAsia="Arial" w:hAnsi="Arial" w:cs="Arial"/>
          <w:sz w:val="24"/>
          <w:szCs w:val="24"/>
        </w:rPr>
        <w:t>: d</w:t>
      </w:r>
      <w:r w:rsidR="006C4139">
        <w:rPr>
          <w:rFonts w:ascii="Arial" w:eastAsia="Arial" w:hAnsi="Arial" w:cs="Arial"/>
          <w:sz w:val="24"/>
          <w:szCs w:val="24"/>
        </w:rPr>
        <w:t xml:space="preserve">ebe </w:t>
      </w:r>
      <w:r w:rsidR="001B7F47">
        <w:rPr>
          <w:rFonts w:ascii="Arial" w:eastAsia="Arial" w:hAnsi="Arial" w:cs="Arial"/>
          <w:sz w:val="24"/>
          <w:szCs w:val="24"/>
        </w:rPr>
        <w:t>tomar un comprimido</w:t>
      </w:r>
      <w:r w:rsidR="006C4139">
        <w:rPr>
          <w:rFonts w:ascii="Arial" w:eastAsia="Arial" w:hAnsi="Arial" w:cs="Arial"/>
          <w:sz w:val="24"/>
          <w:szCs w:val="24"/>
        </w:rPr>
        <w:t xml:space="preserve"> al día</w:t>
      </w:r>
      <w:r>
        <w:rPr>
          <w:rFonts w:ascii="Arial" w:eastAsia="Arial" w:hAnsi="Arial" w:cs="Arial"/>
          <w:sz w:val="24"/>
          <w:szCs w:val="24"/>
        </w:rPr>
        <w:t xml:space="preserve"> preferiblemente con alimentos.</w:t>
      </w:r>
    </w:p>
    <w:p w14:paraId="2BD39355" w14:textId="77777777" w:rsidR="008232C9" w:rsidRDefault="008232C9" w:rsidP="00ED35FE">
      <w:pPr>
        <w:jc w:val="both"/>
        <w:rPr>
          <w:rFonts w:ascii="Arial" w:eastAsia="Arial" w:hAnsi="Arial" w:cs="Arial"/>
          <w:sz w:val="24"/>
          <w:szCs w:val="24"/>
        </w:rPr>
      </w:pPr>
      <w:r w:rsidRPr="00673BE3">
        <w:rPr>
          <w:rFonts w:ascii="Arial" w:eastAsia="Arial" w:hAnsi="Arial" w:cs="Arial"/>
          <w:b/>
          <w:bCs/>
          <w:color w:val="1F497D" w:themeColor="text2"/>
          <w:sz w:val="24"/>
          <w:szCs w:val="24"/>
        </w:rPr>
        <w:t>Isentress®</w:t>
      </w:r>
      <w:r>
        <w:rPr>
          <w:rFonts w:ascii="Arial" w:eastAsia="Arial" w:hAnsi="Arial" w:cs="Arial"/>
          <w:sz w:val="24"/>
          <w:szCs w:val="24"/>
          <w:vertAlign w:val="superscript"/>
        </w:rPr>
        <w:t xml:space="preserve"> </w:t>
      </w:r>
      <w:r>
        <w:rPr>
          <w:rFonts w:ascii="Arial" w:eastAsia="Arial" w:hAnsi="Arial" w:cs="Arial"/>
          <w:sz w:val="24"/>
          <w:szCs w:val="24"/>
        </w:rPr>
        <w:t>debe tomar un comprimidos por la mañana y uno por la noche con o sin alimentos</w:t>
      </w:r>
    </w:p>
    <w:p w14:paraId="6EC7E61D" w14:textId="77777777" w:rsidR="003F3527" w:rsidRDefault="00000000">
      <w:pPr>
        <w:jc w:val="center"/>
        <w:rPr>
          <w:rFonts w:ascii="Arial" w:eastAsia="Arial" w:hAnsi="Arial" w:cs="Arial"/>
          <w:sz w:val="24"/>
          <w:szCs w:val="24"/>
        </w:rPr>
      </w:pPr>
      <w:r>
        <w:rPr>
          <w:rFonts w:ascii="Arial" w:eastAsia="Arial" w:hAnsi="Arial" w:cs="Arial"/>
          <w:sz w:val="24"/>
          <w:szCs w:val="24"/>
        </w:rPr>
        <w:pict w14:anchorId="1E56E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sol.png" style="width:396.75pt;height:72.75pt;visibility:visible">
            <v:imagedata r:id="rId9" o:title=""/>
          </v:shape>
        </w:pict>
      </w:r>
    </w:p>
    <w:p w14:paraId="05D3D642" w14:textId="77777777" w:rsidR="003F3527" w:rsidRDefault="006C4139">
      <w:pPr>
        <w:rPr>
          <w:rFonts w:ascii="Arial" w:eastAsia="Arial" w:hAnsi="Arial" w:cs="Arial"/>
          <w:color w:val="548DD4"/>
          <w:sz w:val="28"/>
          <w:szCs w:val="28"/>
        </w:rPr>
      </w:pPr>
      <w:r>
        <w:rPr>
          <w:rFonts w:ascii="Arial" w:eastAsia="Arial" w:hAnsi="Arial" w:cs="Arial"/>
          <w:b/>
          <w:color w:val="548DD4"/>
          <w:sz w:val="28"/>
          <w:szCs w:val="28"/>
        </w:rPr>
        <w:t xml:space="preserve">¿Cómo debería </w:t>
      </w:r>
      <w:r w:rsidRPr="008232C9">
        <w:rPr>
          <w:rFonts w:ascii="Arial" w:eastAsia="Arial" w:hAnsi="Arial" w:cs="Arial"/>
          <w:b/>
          <w:color w:val="548DD4"/>
          <w:sz w:val="28"/>
          <w:szCs w:val="28"/>
        </w:rPr>
        <w:t xml:space="preserve">tomar </w:t>
      </w:r>
      <w:r w:rsidR="008232C9" w:rsidRPr="008232C9">
        <w:rPr>
          <w:rFonts w:ascii="Arial" w:eastAsia="Arial" w:hAnsi="Arial" w:cs="Arial"/>
          <w:b/>
          <w:color w:val="548DD4"/>
          <w:sz w:val="28"/>
          <w:szCs w:val="28"/>
        </w:rPr>
        <w:t>el tratamiento</w:t>
      </w:r>
      <w:r w:rsidR="00201BAC" w:rsidRPr="008232C9">
        <w:rPr>
          <w:rFonts w:ascii="Arial" w:eastAsia="Arial" w:hAnsi="Arial" w:cs="Arial"/>
          <w:b/>
          <w:color w:val="548DD4"/>
          <w:sz w:val="28"/>
          <w:szCs w:val="28"/>
        </w:rPr>
        <w:t>?</w:t>
      </w:r>
    </w:p>
    <w:p w14:paraId="2ACF4EDC" w14:textId="77777777" w:rsidR="00331DD6" w:rsidRPr="00331DD6" w:rsidRDefault="00331DD6" w:rsidP="00D71BA2">
      <w:pPr>
        <w:spacing w:after="40" w:line="360" w:lineRule="auto"/>
        <w:jc w:val="both"/>
        <w:rPr>
          <w:rFonts w:ascii="Arial" w:eastAsia="Arial" w:hAnsi="Arial" w:cs="Arial"/>
          <w:sz w:val="24"/>
          <w:szCs w:val="24"/>
        </w:rPr>
      </w:pPr>
      <w:r w:rsidRPr="00331DD6">
        <w:rPr>
          <w:rFonts w:ascii="Arial" w:eastAsia="Arial" w:hAnsi="Arial" w:cs="Arial"/>
          <w:sz w:val="24"/>
          <w:szCs w:val="24"/>
        </w:rPr>
        <w:t>Deberá tomar la dosis indicada procurando que sea siempre a la misma hora.</w:t>
      </w:r>
    </w:p>
    <w:p w14:paraId="6E112031" w14:textId="77777777" w:rsidR="003F3527" w:rsidRDefault="008232C9" w:rsidP="00D71BA2">
      <w:pPr>
        <w:spacing w:after="40" w:line="360" w:lineRule="auto"/>
        <w:jc w:val="both"/>
        <w:rPr>
          <w:rFonts w:ascii="Arial" w:eastAsia="Arial" w:hAnsi="Arial" w:cs="Arial"/>
          <w:sz w:val="24"/>
          <w:szCs w:val="24"/>
        </w:rPr>
      </w:pPr>
      <w:r>
        <w:rPr>
          <w:rFonts w:ascii="Arial" w:eastAsia="Arial" w:hAnsi="Arial" w:cs="Arial"/>
          <w:sz w:val="24"/>
          <w:szCs w:val="24"/>
        </w:rPr>
        <w:t xml:space="preserve">Los </w:t>
      </w:r>
      <w:r w:rsidR="00331DD6" w:rsidRPr="00331DD6">
        <w:rPr>
          <w:rFonts w:ascii="Arial" w:eastAsia="Arial" w:hAnsi="Arial" w:cs="Arial"/>
          <w:sz w:val="24"/>
          <w:szCs w:val="24"/>
        </w:rPr>
        <w:t>comprimido</w:t>
      </w:r>
      <w:r>
        <w:rPr>
          <w:rFonts w:ascii="Arial" w:eastAsia="Arial" w:hAnsi="Arial" w:cs="Arial"/>
          <w:sz w:val="24"/>
          <w:szCs w:val="24"/>
        </w:rPr>
        <w:t>s</w:t>
      </w:r>
      <w:r w:rsidR="00331DD6" w:rsidRPr="00331DD6">
        <w:rPr>
          <w:rFonts w:ascii="Arial" w:eastAsia="Arial" w:hAnsi="Arial" w:cs="Arial"/>
          <w:sz w:val="24"/>
          <w:szCs w:val="24"/>
        </w:rPr>
        <w:t xml:space="preserve"> se </w:t>
      </w:r>
      <w:r w:rsidRPr="00331DD6">
        <w:rPr>
          <w:rFonts w:ascii="Arial" w:eastAsia="Arial" w:hAnsi="Arial" w:cs="Arial"/>
          <w:sz w:val="24"/>
          <w:szCs w:val="24"/>
        </w:rPr>
        <w:t>deben</w:t>
      </w:r>
      <w:r w:rsidR="00331DD6" w:rsidRPr="00331DD6">
        <w:rPr>
          <w:rFonts w:ascii="Arial" w:eastAsia="Arial" w:hAnsi="Arial" w:cs="Arial"/>
          <w:sz w:val="24"/>
          <w:szCs w:val="24"/>
        </w:rPr>
        <w:t xml:space="preserve"> tragar entero, no fraccione, triture ni mastique los comprimidos.</w:t>
      </w:r>
    </w:p>
    <w:p w14:paraId="220CE293" w14:textId="77777777" w:rsidR="00E2228D" w:rsidRDefault="00E2228D">
      <w:pPr>
        <w:rPr>
          <w:rFonts w:ascii="Arial" w:eastAsia="Arial" w:hAnsi="Arial" w:cs="Arial"/>
          <w:b/>
          <w:color w:val="548DD4"/>
          <w:sz w:val="28"/>
          <w:szCs w:val="28"/>
        </w:rPr>
      </w:pPr>
      <w:r>
        <w:rPr>
          <w:rFonts w:ascii="Arial" w:eastAsia="Arial" w:hAnsi="Arial" w:cs="Arial"/>
          <w:b/>
          <w:color w:val="548DD4"/>
          <w:sz w:val="28"/>
          <w:szCs w:val="28"/>
        </w:rPr>
        <w:br w:type="page"/>
      </w:r>
    </w:p>
    <w:p w14:paraId="635CF518" w14:textId="77777777" w:rsidR="003F3527" w:rsidRDefault="006C4139">
      <w:pPr>
        <w:rPr>
          <w:rFonts w:ascii="Arial" w:eastAsia="Arial" w:hAnsi="Arial" w:cs="Arial"/>
          <w:b/>
          <w:color w:val="548DD4"/>
          <w:sz w:val="28"/>
          <w:szCs w:val="28"/>
        </w:rPr>
      </w:pPr>
      <w:r>
        <w:rPr>
          <w:rFonts w:ascii="Arial" w:eastAsia="Arial" w:hAnsi="Arial" w:cs="Arial"/>
          <w:b/>
          <w:color w:val="548DD4"/>
          <w:sz w:val="28"/>
          <w:szCs w:val="28"/>
        </w:rPr>
        <w:lastRenderedPageBreak/>
        <w:t xml:space="preserve">¿Qué hago si olvido una dosis? </w:t>
      </w:r>
    </w:p>
    <w:p w14:paraId="003395CE" w14:textId="77777777" w:rsidR="00744E6C" w:rsidRDefault="0069004C" w:rsidP="00D71BA2">
      <w:pPr>
        <w:pStyle w:val="Prrafodelista"/>
        <w:numPr>
          <w:ilvl w:val="0"/>
          <w:numId w:val="6"/>
        </w:numPr>
        <w:spacing w:after="0" w:line="360" w:lineRule="auto"/>
        <w:ind w:left="426" w:hanging="426"/>
        <w:jc w:val="both"/>
        <w:rPr>
          <w:rFonts w:ascii="Arial" w:eastAsia="Arial" w:hAnsi="Arial" w:cs="Arial"/>
          <w:bCs/>
          <w:sz w:val="24"/>
          <w:szCs w:val="24"/>
        </w:rPr>
      </w:pPr>
      <w:proofErr w:type="spellStart"/>
      <w:r>
        <w:rPr>
          <w:rFonts w:ascii="Arial" w:eastAsia="Arial" w:hAnsi="Arial" w:cs="Arial"/>
          <w:bCs/>
          <w:sz w:val="24"/>
          <w:szCs w:val="24"/>
        </w:rPr>
        <w:t>E</w:t>
      </w:r>
      <w:r w:rsidR="008232C9">
        <w:rPr>
          <w:rFonts w:ascii="Arial" w:eastAsia="Arial" w:hAnsi="Arial" w:cs="Arial"/>
          <w:bCs/>
          <w:sz w:val="24"/>
          <w:szCs w:val="24"/>
        </w:rPr>
        <w:t>mtricitabina</w:t>
      </w:r>
      <w:proofErr w:type="spellEnd"/>
      <w:r w:rsidR="008232C9">
        <w:rPr>
          <w:rFonts w:ascii="Arial" w:eastAsia="Arial" w:hAnsi="Arial" w:cs="Arial"/>
          <w:bCs/>
          <w:sz w:val="24"/>
          <w:szCs w:val="24"/>
        </w:rPr>
        <w:t>/tenofovir</w:t>
      </w:r>
      <w:r w:rsidR="00744E6C" w:rsidRPr="00744E6C">
        <w:rPr>
          <w:rFonts w:ascii="Arial" w:eastAsia="Arial" w:hAnsi="Arial" w:cs="Arial"/>
          <w:bCs/>
          <w:sz w:val="24"/>
          <w:szCs w:val="24"/>
        </w:rPr>
        <w:t xml:space="preserve">, </w:t>
      </w:r>
      <w:r w:rsidR="001B7F47">
        <w:rPr>
          <w:rFonts w:ascii="Arial" w:eastAsia="Arial" w:hAnsi="Arial" w:cs="Arial"/>
          <w:b/>
          <w:color w:val="1F497D" w:themeColor="text2"/>
          <w:sz w:val="24"/>
          <w:szCs w:val="24"/>
        </w:rPr>
        <w:t>t</w:t>
      </w:r>
      <w:r w:rsidR="001B7F47" w:rsidRPr="001B7F47">
        <w:rPr>
          <w:rFonts w:ascii="Arial" w:eastAsia="Arial" w:hAnsi="Arial" w:cs="Arial"/>
          <w:b/>
          <w:color w:val="1F497D" w:themeColor="text2"/>
          <w:sz w:val="24"/>
          <w:szCs w:val="24"/>
        </w:rPr>
        <w:t xml:space="preserve">ómela si quedan más de </w:t>
      </w:r>
      <w:r w:rsidR="008232C9">
        <w:rPr>
          <w:rFonts w:ascii="Arial" w:eastAsia="Arial" w:hAnsi="Arial" w:cs="Arial"/>
          <w:b/>
          <w:color w:val="1F497D" w:themeColor="text2"/>
          <w:sz w:val="24"/>
          <w:szCs w:val="24"/>
        </w:rPr>
        <w:t>doce</w:t>
      </w:r>
      <w:r w:rsidR="001B7F47" w:rsidRPr="001B7F47">
        <w:rPr>
          <w:rFonts w:ascii="Arial" w:eastAsia="Arial" w:hAnsi="Arial" w:cs="Arial"/>
          <w:b/>
          <w:color w:val="1F497D" w:themeColor="text2"/>
          <w:sz w:val="24"/>
          <w:szCs w:val="24"/>
        </w:rPr>
        <w:t xml:space="preserve"> horas para la próxima dosis, </w:t>
      </w:r>
      <w:r w:rsidR="001B7F47" w:rsidRPr="001B7F47">
        <w:rPr>
          <w:rFonts w:ascii="Arial" w:eastAsia="Arial" w:hAnsi="Arial" w:cs="Arial"/>
          <w:bCs/>
          <w:sz w:val="24"/>
          <w:szCs w:val="24"/>
        </w:rPr>
        <w:t>y continúe su tratamiento con normalidad.</w:t>
      </w:r>
    </w:p>
    <w:p w14:paraId="5606AB85" w14:textId="77777777" w:rsidR="008232C9" w:rsidRDefault="008232C9" w:rsidP="00D71BA2">
      <w:pPr>
        <w:pStyle w:val="Prrafodelista"/>
        <w:numPr>
          <w:ilvl w:val="0"/>
          <w:numId w:val="6"/>
        </w:numPr>
        <w:spacing w:after="0" w:line="360" w:lineRule="auto"/>
        <w:ind w:left="426" w:hanging="426"/>
        <w:jc w:val="both"/>
        <w:rPr>
          <w:rFonts w:ascii="Arial" w:eastAsia="Arial" w:hAnsi="Arial" w:cs="Arial"/>
          <w:bCs/>
          <w:sz w:val="24"/>
          <w:szCs w:val="24"/>
        </w:rPr>
      </w:pPr>
      <w:r>
        <w:rPr>
          <w:rFonts w:ascii="Arial" w:eastAsia="Arial" w:hAnsi="Arial" w:cs="Arial"/>
          <w:bCs/>
          <w:sz w:val="24"/>
          <w:szCs w:val="24"/>
        </w:rPr>
        <w:t>Isentress</w:t>
      </w:r>
      <w:r w:rsidR="0069004C" w:rsidRPr="0069004C">
        <w:rPr>
          <w:rFonts w:ascii="Arial" w:eastAsia="Arial" w:hAnsi="Arial" w:cs="Arial"/>
          <w:bCs/>
          <w:sz w:val="24"/>
          <w:szCs w:val="24"/>
          <w:vertAlign w:val="superscript"/>
        </w:rPr>
        <w:t>®</w:t>
      </w:r>
      <w:r w:rsidRPr="00744E6C">
        <w:rPr>
          <w:rFonts w:ascii="Arial" w:eastAsia="Arial" w:hAnsi="Arial" w:cs="Arial"/>
          <w:bCs/>
          <w:sz w:val="24"/>
          <w:szCs w:val="24"/>
        </w:rPr>
        <w:t xml:space="preserve">, </w:t>
      </w:r>
      <w:r>
        <w:rPr>
          <w:rFonts w:ascii="Arial" w:eastAsia="Arial" w:hAnsi="Arial" w:cs="Arial"/>
          <w:b/>
          <w:color w:val="1F497D" w:themeColor="text2"/>
          <w:sz w:val="24"/>
          <w:szCs w:val="24"/>
        </w:rPr>
        <w:t>t</w:t>
      </w:r>
      <w:r w:rsidRPr="001B7F47">
        <w:rPr>
          <w:rFonts w:ascii="Arial" w:eastAsia="Arial" w:hAnsi="Arial" w:cs="Arial"/>
          <w:b/>
          <w:color w:val="1F497D" w:themeColor="text2"/>
          <w:sz w:val="24"/>
          <w:szCs w:val="24"/>
        </w:rPr>
        <w:t xml:space="preserve">ómela si quedan más de </w:t>
      </w:r>
      <w:r>
        <w:rPr>
          <w:rFonts w:ascii="Arial" w:eastAsia="Arial" w:hAnsi="Arial" w:cs="Arial"/>
          <w:b/>
          <w:color w:val="1F497D" w:themeColor="text2"/>
          <w:sz w:val="24"/>
          <w:szCs w:val="24"/>
        </w:rPr>
        <w:t>cuatro</w:t>
      </w:r>
      <w:r w:rsidRPr="001B7F47">
        <w:rPr>
          <w:rFonts w:ascii="Arial" w:eastAsia="Arial" w:hAnsi="Arial" w:cs="Arial"/>
          <w:b/>
          <w:color w:val="1F497D" w:themeColor="text2"/>
          <w:sz w:val="24"/>
          <w:szCs w:val="24"/>
        </w:rPr>
        <w:t xml:space="preserve"> horas para la próxima dosis, </w:t>
      </w:r>
      <w:r w:rsidRPr="001B7F47">
        <w:rPr>
          <w:rFonts w:ascii="Arial" w:eastAsia="Arial" w:hAnsi="Arial" w:cs="Arial"/>
          <w:bCs/>
          <w:sz w:val="24"/>
          <w:szCs w:val="24"/>
        </w:rPr>
        <w:t>y continúe su tratamiento con normalidad.</w:t>
      </w:r>
    </w:p>
    <w:p w14:paraId="58EEE32F" w14:textId="77777777" w:rsidR="001B7F47" w:rsidRPr="001B7F47" w:rsidRDefault="001B7F47" w:rsidP="00D71BA2">
      <w:pPr>
        <w:pStyle w:val="Prrafodelista"/>
        <w:numPr>
          <w:ilvl w:val="0"/>
          <w:numId w:val="6"/>
        </w:numPr>
        <w:spacing w:after="0" w:line="360" w:lineRule="auto"/>
        <w:ind w:left="426" w:hanging="426"/>
        <w:jc w:val="both"/>
        <w:rPr>
          <w:rFonts w:ascii="Arial" w:eastAsia="Arial" w:hAnsi="Arial" w:cs="Arial"/>
          <w:b/>
          <w:color w:val="1F497D" w:themeColor="text2"/>
          <w:sz w:val="24"/>
          <w:szCs w:val="24"/>
        </w:rPr>
      </w:pPr>
      <w:r w:rsidRPr="00744E6C">
        <w:rPr>
          <w:rFonts w:ascii="Arial" w:eastAsia="Arial" w:hAnsi="Arial" w:cs="Arial"/>
          <w:bCs/>
          <w:sz w:val="24"/>
          <w:szCs w:val="24"/>
        </w:rPr>
        <w:t>Si vomita después de tomar la dosis</w:t>
      </w:r>
      <w:r>
        <w:rPr>
          <w:rFonts w:ascii="Arial" w:eastAsia="Arial" w:hAnsi="Arial" w:cs="Arial"/>
          <w:bCs/>
          <w:sz w:val="24"/>
          <w:szCs w:val="24"/>
        </w:rPr>
        <w:t xml:space="preserve">, </w:t>
      </w:r>
      <w:r w:rsidRPr="001B7F47">
        <w:rPr>
          <w:rFonts w:ascii="Arial" w:eastAsia="Arial" w:hAnsi="Arial" w:cs="Arial"/>
          <w:b/>
          <w:color w:val="1F497D" w:themeColor="text2"/>
          <w:sz w:val="24"/>
          <w:szCs w:val="24"/>
        </w:rPr>
        <w:t xml:space="preserve">tómela si ha pasado menos de </w:t>
      </w:r>
      <w:r w:rsidR="0069004C">
        <w:rPr>
          <w:rFonts w:ascii="Arial" w:eastAsia="Arial" w:hAnsi="Arial" w:cs="Arial"/>
          <w:b/>
          <w:color w:val="1F497D" w:themeColor="text2"/>
          <w:sz w:val="24"/>
          <w:szCs w:val="24"/>
        </w:rPr>
        <w:t>30 minutos</w:t>
      </w:r>
      <w:r w:rsidRPr="001B7F47">
        <w:rPr>
          <w:rFonts w:ascii="Arial" w:eastAsia="Arial" w:hAnsi="Arial" w:cs="Arial"/>
          <w:b/>
          <w:color w:val="1F497D" w:themeColor="text2"/>
          <w:sz w:val="24"/>
          <w:szCs w:val="24"/>
        </w:rPr>
        <w:t xml:space="preserve"> desde que ha tomado el medicamento.</w:t>
      </w:r>
    </w:p>
    <w:p w14:paraId="5F8E7071" w14:textId="77777777" w:rsidR="003F3527" w:rsidRPr="00744E6C" w:rsidRDefault="00744E6C" w:rsidP="00D71BA2">
      <w:pPr>
        <w:pStyle w:val="Prrafodelista"/>
        <w:numPr>
          <w:ilvl w:val="0"/>
          <w:numId w:val="6"/>
        </w:numPr>
        <w:spacing w:line="360" w:lineRule="auto"/>
        <w:ind w:left="426" w:hanging="426"/>
        <w:jc w:val="both"/>
        <w:rPr>
          <w:rFonts w:ascii="Arial" w:eastAsia="Arial" w:hAnsi="Arial" w:cs="Arial"/>
          <w:bCs/>
          <w:sz w:val="24"/>
          <w:szCs w:val="24"/>
        </w:rPr>
      </w:pPr>
      <w:r w:rsidRPr="00744E6C">
        <w:rPr>
          <w:rFonts w:ascii="Arial" w:eastAsia="Arial" w:hAnsi="Arial" w:cs="Arial"/>
          <w:b/>
          <w:color w:val="1F497D" w:themeColor="text2"/>
          <w:sz w:val="24"/>
          <w:szCs w:val="24"/>
        </w:rPr>
        <w:t>No tome una dosis doble</w:t>
      </w:r>
      <w:r w:rsidRPr="00744E6C">
        <w:rPr>
          <w:rFonts w:ascii="Arial" w:eastAsia="Arial" w:hAnsi="Arial" w:cs="Arial"/>
          <w:bCs/>
          <w:color w:val="1F497D" w:themeColor="text2"/>
          <w:sz w:val="24"/>
          <w:szCs w:val="24"/>
        </w:rPr>
        <w:t xml:space="preserve"> </w:t>
      </w:r>
      <w:r w:rsidRPr="00744E6C">
        <w:rPr>
          <w:rFonts w:ascii="Arial" w:eastAsia="Arial" w:hAnsi="Arial" w:cs="Arial"/>
          <w:bCs/>
          <w:sz w:val="24"/>
          <w:szCs w:val="24"/>
        </w:rPr>
        <w:t>para compensar la dosis olvidada o vomitada.</w:t>
      </w:r>
    </w:p>
    <w:p w14:paraId="767C8E3E" w14:textId="77777777" w:rsidR="003F3527" w:rsidRDefault="006C4139" w:rsidP="00F234EF">
      <w:pPr>
        <w:jc w:val="both"/>
        <w:rPr>
          <w:rFonts w:ascii="Arial" w:eastAsia="Arial" w:hAnsi="Arial" w:cs="Arial"/>
          <w:color w:val="548DD4"/>
          <w:sz w:val="28"/>
          <w:szCs w:val="28"/>
        </w:rPr>
      </w:pPr>
      <w:r>
        <w:rPr>
          <w:rFonts w:ascii="Arial" w:eastAsia="Arial" w:hAnsi="Arial" w:cs="Arial"/>
          <w:b/>
          <w:color w:val="548DD4"/>
          <w:sz w:val="28"/>
          <w:szCs w:val="28"/>
        </w:rPr>
        <w:t>¿Qué debe contarle a su médico y farmacéutico antes de empezar el tratamiento?</w:t>
      </w:r>
      <w:r>
        <w:rPr>
          <w:rFonts w:ascii="Arial" w:eastAsia="Arial" w:hAnsi="Arial" w:cs="Arial"/>
          <w:color w:val="548DD4"/>
          <w:sz w:val="28"/>
          <w:szCs w:val="28"/>
        </w:rPr>
        <w:t xml:space="preserve"> </w:t>
      </w:r>
    </w:p>
    <w:p w14:paraId="2369CFA5" w14:textId="77777777" w:rsidR="001B7F47" w:rsidRPr="0069004C" w:rsidRDefault="001B7F47" w:rsidP="00D71BA2">
      <w:pPr>
        <w:pStyle w:val="Prrafodelista"/>
        <w:numPr>
          <w:ilvl w:val="0"/>
          <w:numId w:val="22"/>
        </w:numPr>
        <w:spacing w:after="100" w:line="360" w:lineRule="auto"/>
        <w:ind w:left="426" w:hanging="426"/>
        <w:jc w:val="both"/>
        <w:rPr>
          <w:rFonts w:ascii="Arial" w:eastAsia="Arial" w:hAnsi="Arial" w:cs="Arial"/>
          <w:sz w:val="24"/>
          <w:szCs w:val="24"/>
        </w:rPr>
      </w:pPr>
      <w:r w:rsidRPr="0069004C">
        <w:rPr>
          <w:rFonts w:ascii="Arial" w:eastAsia="Arial" w:hAnsi="Arial" w:cs="Arial"/>
          <w:sz w:val="24"/>
          <w:szCs w:val="24"/>
        </w:rPr>
        <w:t xml:space="preserve">Historial de alergia a </w:t>
      </w:r>
      <w:proofErr w:type="spellStart"/>
      <w:r w:rsidR="008232C9" w:rsidRPr="0069004C">
        <w:rPr>
          <w:rFonts w:ascii="Arial" w:eastAsia="Arial" w:hAnsi="Arial" w:cs="Arial"/>
          <w:sz w:val="24"/>
          <w:szCs w:val="24"/>
        </w:rPr>
        <w:t>e</w:t>
      </w:r>
      <w:r w:rsidR="00201BAC" w:rsidRPr="0069004C">
        <w:rPr>
          <w:rFonts w:ascii="Arial" w:eastAsia="Arial" w:hAnsi="Arial" w:cs="Arial"/>
          <w:sz w:val="24"/>
          <w:szCs w:val="24"/>
        </w:rPr>
        <w:t>mtricitabina</w:t>
      </w:r>
      <w:proofErr w:type="spellEnd"/>
      <w:r w:rsidR="00201BAC" w:rsidRPr="0069004C">
        <w:rPr>
          <w:rFonts w:ascii="Arial" w:eastAsia="Arial" w:hAnsi="Arial" w:cs="Arial"/>
          <w:sz w:val="24"/>
          <w:szCs w:val="24"/>
        </w:rPr>
        <w:t xml:space="preserve">, tenofovir y </w:t>
      </w:r>
      <w:r w:rsidR="008232C9" w:rsidRPr="0069004C">
        <w:rPr>
          <w:rFonts w:ascii="Arial" w:eastAsia="Arial" w:hAnsi="Arial" w:cs="Arial"/>
          <w:sz w:val="24"/>
          <w:szCs w:val="24"/>
        </w:rPr>
        <w:t>raltegravir</w:t>
      </w:r>
      <w:r w:rsidR="00201BAC" w:rsidRPr="0069004C">
        <w:rPr>
          <w:rFonts w:ascii="Arial" w:eastAsia="Arial" w:hAnsi="Arial" w:cs="Arial"/>
          <w:sz w:val="24"/>
          <w:szCs w:val="24"/>
        </w:rPr>
        <w:t xml:space="preserve"> </w:t>
      </w:r>
      <w:r w:rsidRPr="0069004C">
        <w:rPr>
          <w:rFonts w:ascii="Arial" w:eastAsia="Arial" w:hAnsi="Arial" w:cs="Arial"/>
          <w:sz w:val="24"/>
          <w:szCs w:val="24"/>
        </w:rPr>
        <w:t>o alguno de sus excipientes</w:t>
      </w:r>
      <w:r w:rsidR="006C4139" w:rsidRPr="0069004C">
        <w:rPr>
          <w:rFonts w:ascii="Arial" w:eastAsia="Arial" w:hAnsi="Arial" w:cs="Arial"/>
          <w:sz w:val="24"/>
          <w:szCs w:val="24"/>
        </w:rPr>
        <w:t>.</w:t>
      </w:r>
    </w:p>
    <w:p w14:paraId="2D4FAECE" w14:textId="77777777" w:rsidR="00B91CB9" w:rsidRPr="00F234EF" w:rsidRDefault="00B91CB9" w:rsidP="00D71BA2">
      <w:pPr>
        <w:pStyle w:val="Prrafodelista"/>
        <w:numPr>
          <w:ilvl w:val="0"/>
          <w:numId w:val="22"/>
        </w:numPr>
        <w:spacing w:after="100" w:line="360" w:lineRule="auto"/>
        <w:ind w:left="426" w:hanging="426"/>
        <w:jc w:val="both"/>
        <w:rPr>
          <w:rFonts w:ascii="Arial" w:eastAsia="Arial" w:hAnsi="Arial" w:cs="Arial"/>
          <w:sz w:val="24"/>
          <w:szCs w:val="24"/>
        </w:rPr>
      </w:pPr>
      <w:r w:rsidRPr="00F234EF">
        <w:rPr>
          <w:rFonts w:ascii="Arial" w:eastAsia="Arial" w:hAnsi="Arial" w:cs="Arial"/>
          <w:sz w:val="24"/>
          <w:szCs w:val="24"/>
        </w:rPr>
        <w:t xml:space="preserve">Enfermedad </w:t>
      </w:r>
      <w:r w:rsidR="00F234EF" w:rsidRPr="00F234EF">
        <w:rPr>
          <w:rFonts w:ascii="Arial" w:eastAsia="Arial" w:hAnsi="Arial" w:cs="Arial"/>
          <w:sz w:val="24"/>
          <w:szCs w:val="24"/>
        </w:rPr>
        <w:t>h</w:t>
      </w:r>
      <w:r w:rsidRPr="00F234EF">
        <w:rPr>
          <w:rFonts w:ascii="Arial" w:eastAsia="Arial" w:hAnsi="Arial" w:cs="Arial"/>
          <w:sz w:val="24"/>
          <w:szCs w:val="24"/>
        </w:rPr>
        <w:t>epática grave</w:t>
      </w:r>
      <w:r w:rsidR="00F234EF">
        <w:rPr>
          <w:rFonts w:ascii="Arial" w:eastAsia="Arial" w:hAnsi="Arial" w:cs="Arial"/>
          <w:sz w:val="24"/>
          <w:szCs w:val="24"/>
        </w:rPr>
        <w:t xml:space="preserve"> o h</w:t>
      </w:r>
      <w:r w:rsidRPr="00F234EF">
        <w:rPr>
          <w:rFonts w:ascii="Arial" w:eastAsia="Arial" w:hAnsi="Arial" w:cs="Arial"/>
          <w:sz w:val="24"/>
          <w:szCs w:val="24"/>
        </w:rPr>
        <w:t>epatitis B</w:t>
      </w:r>
    </w:p>
    <w:p w14:paraId="2E6CEAE5" w14:textId="169F8B7D" w:rsidR="00ED35FE" w:rsidRPr="00D71BA2" w:rsidRDefault="00201BAC" w:rsidP="00D71BA2">
      <w:pPr>
        <w:pStyle w:val="Prrafodelista"/>
        <w:numPr>
          <w:ilvl w:val="0"/>
          <w:numId w:val="22"/>
        </w:numPr>
        <w:spacing w:after="100" w:line="360" w:lineRule="auto"/>
        <w:ind w:left="426" w:hanging="426"/>
        <w:jc w:val="both"/>
        <w:rPr>
          <w:rFonts w:ascii="Arial" w:eastAsia="Arial" w:hAnsi="Arial" w:cs="Arial"/>
          <w:sz w:val="24"/>
          <w:szCs w:val="24"/>
        </w:rPr>
      </w:pPr>
      <w:r w:rsidRPr="0069004C">
        <w:rPr>
          <w:rFonts w:ascii="Arial" w:hAnsi="Arial" w:cs="Arial"/>
          <w:sz w:val="24"/>
          <w:szCs w:val="24"/>
        </w:rPr>
        <w:t xml:space="preserve">Si está usted tomando </w:t>
      </w:r>
      <w:r w:rsidR="00B91CB9" w:rsidRPr="0069004C">
        <w:rPr>
          <w:rFonts w:ascii="Arial" w:hAnsi="Arial" w:cs="Arial"/>
          <w:sz w:val="24"/>
          <w:szCs w:val="24"/>
        </w:rPr>
        <w:t xml:space="preserve">los fármacos </w:t>
      </w:r>
      <w:r w:rsidR="008232C9" w:rsidRPr="0069004C">
        <w:rPr>
          <w:rFonts w:ascii="Arial" w:hAnsi="Arial" w:cs="Arial"/>
          <w:sz w:val="24"/>
          <w:szCs w:val="24"/>
        </w:rPr>
        <w:t>r</w:t>
      </w:r>
      <w:r w:rsidR="00B91CB9" w:rsidRPr="0069004C">
        <w:rPr>
          <w:rFonts w:ascii="Arial" w:hAnsi="Arial" w:cs="Arial"/>
          <w:sz w:val="24"/>
          <w:szCs w:val="24"/>
        </w:rPr>
        <w:t>ifampicina o algún preparado con Hierba de San Juan.</w:t>
      </w:r>
    </w:p>
    <w:p w14:paraId="237C1CA0" w14:textId="77777777" w:rsidR="003F3527" w:rsidRDefault="006C4139" w:rsidP="00643ADB">
      <w:pPr>
        <w:spacing w:after="0" w:line="360" w:lineRule="auto"/>
        <w:rPr>
          <w:rFonts w:ascii="Arial" w:eastAsia="Arial" w:hAnsi="Arial" w:cs="Arial"/>
          <w:color w:val="548DD4"/>
          <w:sz w:val="28"/>
          <w:szCs w:val="28"/>
        </w:rPr>
      </w:pPr>
      <w:r>
        <w:rPr>
          <w:rFonts w:ascii="Arial" w:eastAsia="Arial" w:hAnsi="Arial" w:cs="Arial"/>
          <w:b/>
          <w:color w:val="548DD4"/>
          <w:sz w:val="28"/>
          <w:szCs w:val="28"/>
        </w:rPr>
        <w:t>¿Qué efectos adversos puedo tener?</w:t>
      </w:r>
      <w:r>
        <w:rPr>
          <w:rFonts w:ascii="Arial" w:eastAsia="Arial" w:hAnsi="Arial" w:cs="Arial"/>
          <w:color w:val="548DD4"/>
          <w:sz w:val="28"/>
          <w:szCs w:val="28"/>
        </w:rPr>
        <w:t xml:space="preserve"> </w:t>
      </w:r>
    </w:p>
    <w:p w14:paraId="6B62D9E6" w14:textId="77777777" w:rsidR="00B91CB9" w:rsidRDefault="00B91CB9" w:rsidP="00D71BA2">
      <w:pPr>
        <w:spacing w:after="0" w:line="360" w:lineRule="auto"/>
        <w:jc w:val="both"/>
        <w:rPr>
          <w:rFonts w:ascii="Arial" w:eastAsia="Arial" w:hAnsi="Arial" w:cs="Arial"/>
          <w:sz w:val="24"/>
          <w:szCs w:val="24"/>
        </w:rPr>
      </w:pPr>
      <w:r>
        <w:rPr>
          <w:rFonts w:ascii="Arial" w:eastAsia="Arial" w:hAnsi="Arial" w:cs="Arial"/>
          <w:sz w:val="24"/>
          <w:szCs w:val="24"/>
        </w:rPr>
        <w:t>Los efectos adversos más frecuentes que pueden aparecer en algunos pacientes son:</w:t>
      </w:r>
      <w:r w:rsidR="008232C9">
        <w:rPr>
          <w:rFonts w:ascii="Arial" w:eastAsia="Arial" w:hAnsi="Arial" w:cs="Arial"/>
          <w:sz w:val="24"/>
          <w:szCs w:val="24"/>
        </w:rPr>
        <w:t xml:space="preserve"> </w:t>
      </w:r>
      <w:r w:rsidRPr="00B91CB9">
        <w:rPr>
          <w:rFonts w:ascii="Arial" w:eastAsia="Arial" w:hAnsi="Arial" w:cs="Arial"/>
          <w:sz w:val="24"/>
          <w:szCs w:val="24"/>
        </w:rPr>
        <w:t>dolor de cabeza, mareo,</w:t>
      </w:r>
      <w:r w:rsidR="008232C9">
        <w:rPr>
          <w:rFonts w:ascii="Arial" w:eastAsia="Arial" w:hAnsi="Arial" w:cs="Arial"/>
          <w:sz w:val="24"/>
          <w:szCs w:val="24"/>
        </w:rPr>
        <w:t xml:space="preserve"> erupción cutánea, </w:t>
      </w:r>
      <w:r w:rsidRPr="00B91CB9">
        <w:rPr>
          <w:rFonts w:ascii="Arial" w:eastAsia="Arial" w:hAnsi="Arial" w:cs="Arial"/>
          <w:sz w:val="24"/>
          <w:szCs w:val="24"/>
        </w:rPr>
        <w:t>alteraciones</w:t>
      </w:r>
      <w:r>
        <w:rPr>
          <w:rFonts w:ascii="Arial" w:eastAsia="Arial" w:hAnsi="Arial" w:cs="Arial"/>
          <w:sz w:val="24"/>
          <w:szCs w:val="24"/>
        </w:rPr>
        <w:t xml:space="preserve"> </w:t>
      </w:r>
      <w:r w:rsidRPr="00B91CB9">
        <w:rPr>
          <w:rFonts w:ascii="Arial" w:eastAsia="Arial" w:hAnsi="Arial" w:cs="Arial"/>
          <w:sz w:val="24"/>
          <w:szCs w:val="24"/>
        </w:rPr>
        <w:t xml:space="preserve">gastrointestinales </w:t>
      </w:r>
      <w:r w:rsidRPr="00B91CB9">
        <w:rPr>
          <w:rFonts w:ascii="Arial" w:eastAsia="Arial" w:hAnsi="Arial" w:cs="Arial"/>
          <w:b/>
          <w:color w:val="1F497D" w:themeColor="text2"/>
          <w:sz w:val="24"/>
          <w:szCs w:val="24"/>
        </w:rPr>
        <w:t>(náuseas y diarrea)</w:t>
      </w:r>
      <w:r w:rsidRPr="00B91CB9">
        <w:rPr>
          <w:rFonts w:ascii="Arial" w:eastAsia="Arial" w:hAnsi="Arial" w:cs="Arial"/>
          <w:sz w:val="24"/>
          <w:szCs w:val="24"/>
        </w:rPr>
        <w:t xml:space="preserve"> y cansancio. </w:t>
      </w:r>
    </w:p>
    <w:p w14:paraId="3617C080" w14:textId="76C71B35" w:rsidR="00B91CB9" w:rsidRPr="00D71BA2" w:rsidRDefault="00B91CB9" w:rsidP="00D71BA2">
      <w:pPr>
        <w:spacing w:after="0" w:line="360" w:lineRule="auto"/>
        <w:jc w:val="both"/>
        <w:rPr>
          <w:rFonts w:ascii="Arial" w:eastAsia="Arial" w:hAnsi="Arial" w:cs="Arial"/>
          <w:sz w:val="24"/>
          <w:szCs w:val="24"/>
        </w:rPr>
      </w:pPr>
      <w:r w:rsidRPr="00B91CB9">
        <w:rPr>
          <w:rFonts w:ascii="Arial" w:eastAsia="Arial" w:hAnsi="Arial" w:cs="Arial"/>
          <w:sz w:val="24"/>
          <w:szCs w:val="24"/>
        </w:rPr>
        <w:t>También preste especial atención a síntomas</w:t>
      </w:r>
      <w:r>
        <w:rPr>
          <w:rFonts w:ascii="Arial" w:eastAsia="Arial" w:hAnsi="Arial" w:cs="Arial"/>
          <w:sz w:val="24"/>
          <w:szCs w:val="24"/>
        </w:rPr>
        <w:t xml:space="preserve"> </w:t>
      </w:r>
      <w:r w:rsidRPr="00B91CB9">
        <w:rPr>
          <w:rFonts w:ascii="Arial" w:eastAsia="Arial" w:hAnsi="Arial" w:cs="Arial"/>
          <w:sz w:val="24"/>
          <w:szCs w:val="24"/>
        </w:rPr>
        <w:t>de inflamación o infección, así como debilidad muscular, temblores o palpitaciones.</w:t>
      </w:r>
    </w:p>
    <w:p w14:paraId="4840CC29" w14:textId="77777777" w:rsidR="003F3527" w:rsidRPr="001B7F47" w:rsidRDefault="006C4139" w:rsidP="00F234EF">
      <w:pPr>
        <w:spacing w:after="0" w:line="360" w:lineRule="auto"/>
        <w:jc w:val="both"/>
        <w:rPr>
          <w:rFonts w:ascii="Arial" w:eastAsia="Arial" w:hAnsi="Arial" w:cs="Arial"/>
          <w:b/>
          <w:color w:val="548DD4"/>
          <w:sz w:val="28"/>
          <w:szCs w:val="28"/>
        </w:rPr>
      </w:pPr>
      <w:r w:rsidRPr="001B7F47">
        <w:rPr>
          <w:rFonts w:ascii="Arial" w:eastAsia="Arial" w:hAnsi="Arial" w:cs="Arial"/>
          <w:b/>
          <w:color w:val="548DD4"/>
          <w:sz w:val="28"/>
          <w:szCs w:val="28"/>
        </w:rPr>
        <w:t>¿</w:t>
      </w:r>
      <w:r w:rsidR="008232C9">
        <w:rPr>
          <w:rFonts w:ascii="Arial" w:eastAsia="Arial" w:hAnsi="Arial" w:cs="Arial"/>
          <w:b/>
          <w:color w:val="548DD4"/>
          <w:sz w:val="28"/>
          <w:szCs w:val="28"/>
        </w:rPr>
        <w:t>El tratamiento</w:t>
      </w:r>
      <w:r w:rsidR="00B91CB9">
        <w:rPr>
          <w:rFonts w:ascii="Arial" w:eastAsia="Arial" w:hAnsi="Arial" w:cs="Arial"/>
          <w:b/>
          <w:color w:val="548DD4"/>
          <w:sz w:val="28"/>
          <w:szCs w:val="28"/>
        </w:rPr>
        <w:t xml:space="preserve"> </w:t>
      </w:r>
      <w:r w:rsidRPr="001B7F47">
        <w:rPr>
          <w:rFonts w:ascii="Arial" w:eastAsia="Arial" w:hAnsi="Arial" w:cs="Arial"/>
          <w:b/>
          <w:color w:val="548DD4"/>
          <w:sz w:val="28"/>
          <w:szCs w:val="28"/>
        </w:rPr>
        <w:t xml:space="preserve">puede interaccionar con otros </w:t>
      </w:r>
      <w:r w:rsidR="00643ADB" w:rsidRPr="001B7F47">
        <w:rPr>
          <w:rFonts w:ascii="Arial" w:eastAsia="Arial" w:hAnsi="Arial" w:cs="Arial"/>
          <w:b/>
          <w:color w:val="548DD4"/>
          <w:sz w:val="28"/>
          <w:szCs w:val="28"/>
        </w:rPr>
        <w:t>m</w:t>
      </w:r>
      <w:r w:rsidRPr="001B7F47">
        <w:rPr>
          <w:rFonts w:ascii="Arial" w:eastAsia="Arial" w:hAnsi="Arial" w:cs="Arial"/>
          <w:b/>
          <w:color w:val="548DD4"/>
          <w:sz w:val="28"/>
          <w:szCs w:val="28"/>
        </w:rPr>
        <w:t xml:space="preserve">edicamentos? </w:t>
      </w:r>
    </w:p>
    <w:p w14:paraId="78E51CAE" w14:textId="77777777" w:rsidR="003F3527" w:rsidRDefault="006C4139" w:rsidP="00D71BA2">
      <w:pPr>
        <w:spacing w:line="360" w:lineRule="auto"/>
        <w:jc w:val="both"/>
        <w:rPr>
          <w:rFonts w:ascii="Arial" w:eastAsia="Arial" w:hAnsi="Arial" w:cs="Arial"/>
          <w:sz w:val="24"/>
          <w:szCs w:val="24"/>
        </w:rPr>
      </w:pPr>
      <w:r>
        <w:rPr>
          <w:rFonts w:ascii="Arial" w:eastAsia="Arial" w:hAnsi="Arial" w:cs="Arial"/>
          <w:sz w:val="24"/>
          <w:szCs w:val="24"/>
        </w:rPr>
        <w:t xml:space="preserve">Debe informar a su médico y farmacéutico de toda la medicación y productos naturales que tome. </w:t>
      </w:r>
      <w:permStart w:id="721184472" w:edGrp="everyone"/>
      <w:r>
        <w:rPr>
          <w:rFonts w:ascii="Arial" w:eastAsia="Arial" w:hAnsi="Arial" w:cs="Arial"/>
          <w:sz w:val="24"/>
          <w:szCs w:val="24"/>
        </w:rPr>
        <w:t xml:space="preserve">Algunos de los medicamentos que producen interacciones con </w:t>
      </w:r>
      <w:r w:rsidR="0069004C">
        <w:rPr>
          <w:rFonts w:ascii="Arial" w:eastAsia="Arial" w:hAnsi="Arial" w:cs="Arial"/>
          <w:sz w:val="24"/>
          <w:szCs w:val="24"/>
        </w:rPr>
        <w:t>estos medicamentos</w:t>
      </w:r>
      <w:r>
        <w:rPr>
          <w:rFonts w:ascii="Arial" w:eastAsia="Arial" w:hAnsi="Arial" w:cs="Arial"/>
          <w:sz w:val="24"/>
          <w:szCs w:val="24"/>
        </w:rPr>
        <w:t xml:space="preserve"> son:</w:t>
      </w:r>
    </w:p>
    <w:tbl>
      <w:tblPr>
        <w:tblStyle w:val="1"/>
        <w:tblW w:w="5000" w:type="pct"/>
        <w:jc w:val="center"/>
        <w:tblBorders>
          <w:top w:val="single" w:sz="24" w:space="0" w:color="548DD4"/>
          <w:left w:val="single" w:sz="24" w:space="0" w:color="548DD4"/>
          <w:bottom w:val="single" w:sz="24" w:space="0" w:color="548DD4"/>
          <w:right w:val="single" w:sz="24" w:space="0" w:color="548DD4"/>
          <w:insideH w:val="single" w:sz="24" w:space="0" w:color="548DD4"/>
          <w:insideV w:val="single" w:sz="24" w:space="0" w:color="548DD4"/>
        </w:tblBorders>
        <w:tblLook w:val="0000" w:firstRow="0" w:lastRow="0" w:firstColumn="0" w:lastColumn="0" w:noHBand="0" w:noVBand="0"/>
      </w:tblPr>
      <w:tblGrid>
        <w:gridCol w:w="8734"/>
      </w:tblGrid>
      <w:tr w:rsidR="001B7F47" w14:paraId="37DE17A4" w14:textId="77777777" w:rsidTr="007F06AE">
        <w:trPr>
          <w:jc w:val="center"/>
        </w:trPr>
        <w:tc>
          <w:tcPr>
            <w:tcW w:w="5000" w:type="pct"/>
            <w:vAlign w:val="center"/>
          </w:tcPr>
          <w:p w14:paraId="088A2C9C" w14:textId="77777777" w:rsidR="001B7F47" w:rsidRDefault="001B7F47" w:rsidP="0069004C">
            <w:pPr>
              <w:spacing w:after="0"/>
              <w:jc w:val="center"/>
              <w:rPr>
                <w:rFonts w:ascii="Arial" w:eastAsia="Arial" w:hAnsi="Arial" w:cs="Arial"/>
                <w:sz w:val="24"/>
                <w:szCs w:val="24"/>
              </w:rPr>
            </w:pPr>
            <w:r>
              <w:rPr>
                <w:rFonts w:ascii="Arial" w:hAnsi="Arial" w:cs="Arial"/>
                <w:sz w:val="24"/>
                <w:szCs w:val="24"/>
              </w:rPr>
              <w:t>Rifampicina</w:t>
            </w:r>
          </w:p>
        </w:tc>
      </w:tr>
      <w:tr w:rsidR="001B7F47" w14:paraId="4B42909E" w14:textId="77777777" w:rsidTr="007F06AE">
        <w:trPr>
          <w:jc w:val="center"/>
        </w:trPr>
        <w:tc>
          <w:tcPr>
            <w:tcW w:w="5000" w:type="pct"/>
            <w:vAlign w:val="center"/>
          </w:tcPr>
          <w:p w14:paraId="5E3DC68B" w14:textId="77777777" w:rsidR="001B7F47" w:rsidRDefault="001B7F47" w:rsidP="001B7F47">
            <w:pPr>
              <w:spacing w:after="0"/>
              <w:jc w:val="center"/>
              <w:rPr>
                <w:rFonts w:ascii="Arial" w:hAnsi="Arial" w:cs="Arial"/>
                <w:sz w:val="24"/>
                <w:szCs w:val="24"/>
              </w:rPr>
            </w:pPr>
            <w:r>
              <w:rPr>
                <w:rFonts w:ascii="Arial" w:hAnsi="Arial" w:cs="Arial"/>
                <w:sz w:val="24"/>
                <w:szCs w:val="24"/>
              </w:rPr>
              <w:t>Hierro, calcio, antiácidos con magnesio/aluminio, multivitamínicos,</w:t>
            </w:r>
          </w:p>
          <w:p w14:paraId="02F6A5C8" w14:textId="77777777" w:rsidR="001B7F47" w:rsidRDefault="001B7F47" w:rsidP="001B7F47">
            <w:pPr>
              <w:spacing w:after="0"/>
              <w:jc w:val="center"/>
              <w:rPr>
                <w:rFonts w:ascii="Arial" w:eastAsia="Arial" w:hAnsi="Arial" w:cs="Arial"/>
                <w:sz w:val="24"/>
                <w:szCs w:val="24"/>
              </w:rPr>
            </w:pPr>
            <w:r>
              <w:rPr>
                <w:rFonts w:ascii="Arial" w:hAnsi="Arial" w:cs="Arial"/>
                <w:sz w:val="24"/>
                <w:szCs w:val="24"/>
              </w:rPr>
              <w:t xml:space="preserve"> Hierba de San Juan.</w:t>
            </w:r>
          </w:p>
        </w:tc>
      </w:tr>
    </w:tbl>
    <w:permEnd w:id="721184472"/>
    <w:p w14:paraId="53B2E89F" w14:textId="22C723F5" w:rsidR="003F3527" w:rsidRDefault="00D71BA2">
      <w:pPr>
        <w:rPr>
          <w:rFonts w:ascii="Arial" w:eastAsia="Arial" w:hAnsi="Arial" w:cs="Arial"/>
          <w:sz w:val="24"/>
          <w:szCs w:val="24"/>
        </w:rPr>
      </w:pPr>
      <w:r>
        <w:rPr>
          <w:noProof/>
        </w:rPr>
        <w:pict w14:anchorId="0802ED0F">
          <v:roundrect id="Rectángulo: esquinas redondeadas 6" o:spid="_x0000_s2050" style="position:absolute;margin-left:-22.8pt;margin-top:8pt;width:470.2pt;height:125.1pt;z-index:251659264;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" strokecolor="#548dd4" strokeweight="2.25pt">
            <v:stroke startarrowwidth="narrow" startarrowlength="short" endarrowwidth="narrow" endarrowlength="short"/>
            <v:textbox inset="7pt,3pt,7pt,3pt">
              <w:txbxContent>
                <w:p w14:paraId="01A926A4" w14:textId="77777777" w:rsidR="003F3527" w:rsidRDefault="006C4139" w:rsidP="00643ADB">
                  <w:pPr>
                    <w:spacing w:after="0" w:line="360" w:lineRule="auto"/>
                    <w:textDirection w:val="btLr"/>
                  </w:pPr>
                  <w:r>
                    <w:rPr>
                      <w:rFonts w:ascii="Arial" w:eastAsia="Arial" w:hAnsi="Arial" w:cs="Arial"/>
                      <w:b/>
                      <w:color w:val="548DD4"/>
                      <w:sz w:val="28"/>
                    </w:rPr>
                    <w:t xml:space="preserve">¿Cómo debo conservar </w:t>
                  </w:r>
                  <w:r w:rsidR="0069004C" w:rsidRPr="0069004C">
                    <w:rPr>
                      <w:rFonts w:ascii="Arial" w:eastAsia="Arial" w:hAnsi="Arial" w:cs="Arial"/>
                      <w:b/>
                      <w:color w:val="548DD4"/>
                      <w:sz w:val="28"/>
                      <w:szCs w:val="28"/>
                    </w:rPr>
                    <w:t>la medicación</w:t>
                  </w:r>
                  <w:r w:rsidR="001B7F47">
                    <w:rPr>
                      <w:rFonts w:ascii="Arial" w:eastAsia="Arial" w:hAnsi="Arial" w:cs="Arial"/>
                      <w:b/>
                      <w:color w:val="548DD4"/>
                      <w:sz w:val="28"/>
                      <w:szCs w:val="28"/>
                    </w:rPr>
                    <w:t>?</w:t>
                  </w:r>
                </w:p>
                <w:p w14:paraId="513C1846" w14:textId="77777777" w:rsidR="007F06AE" w:rsidRPr="0069004C" w:rsidRDefault="006C4139" w:rsidP="00ED35FE">
                  <w:pPr>
                    <w:pStyle w:val="Prrafodelista"/>
                    <w:numPr>
                      <w:ilvl w:val="0"/>
                      <w:numId w:val="21"/>
                    </w:numPr>
                    <w:spacing w:after="0"/>
                    <w:jc w:val="both"/>
                    <w:textDirection w:val="btLr"/>
                    <w:rPr>
                      <w:rFonts w:ascii="Arial" w:eastAsia="Arial" w:hAnsi="Arial" w:cs="Arial"/>
                      <w:color w:val="000000"/>
                      <w:sz w:val="24"/>
                    </w:rPr>
                  </w:pPr>
                  <w:r w:rsidRPr="0069004C">
                    <w:rPr>
                      <w:rFonts w:ascii="Arial" w:eastAsia="Arial" w:hAnsi="Arial" w:cs="Arial"/>
                      <w:color w:val="000000"/>
                      <w:sz w:val="24"/>
                    </w:rPr>
                    <w:t xml:space="preserve">A </w:t>
                  </w:r>
                  <w:r w:rsidRPr="0069004C">
                    <w:rPr>
                      <w:rFonts w:ascii="Arial" w:eastAsia="Arial" w:hAnsi="Arial" w:cs="Arial"/>
                      <w:b/>
                      <w:bCs/>
                      <w:color w:val="1F497D" w:themeColor="text2"/>
                      <w:sz w:val="24"/>
                    </w:rPr>
                    <w:t>temperatura ambiente, alejado de la humedad, el calor y la luz.</w:t>
                  </w:r>
                  <w:r w:rsidRPr="0069004C">
                    <w:rPr>
                      <w:rFonts w:ascii="Arial" w:eastAsia="Arial" w:hAnsi="Arial" w:cs="Arial"/>
                      <w:color w:val="1F497D" w:themeColor="text2"/>
                      <w:sz w:val="24"/>
                    </w:rPr>
                    <w:t xml:space="preserve"> </w:t>
                  </w:r>
                </w:p>
                <w:p w14:paraId="097C2634" w14:textId="77777777" w:rsidR="003F3527" w:rsidRDefault="006C4139" w:rsidP="00ED35FE">
                  <w:pPr>
                    <w:pStyle w:val="Prrafodelista"/>
                    <w:numPr>
                      <w:ilvl w:val="0"/>
                      <w:numId w:val="21"/>
                    </w:numPr>
                    <w:spacing w:after="0"/>
                    <w:jc w:val="both"/>
                    <w:textDirection w:val="btLr"/>
                  </w:pPr>
                  <w:r w:rsidRPr="0069004C">
                    <w:rPr>
                      <w:rFonts w:ascii="Arial" w:eastAsia="Arial" w:hAnsi="Arial" w:cs="Arial"/>
                      <w:color w:val="000000"/>
                      <w:sz w:val="24"/>
                    </w:rPr>
                    <w:t>En el caso de que le sobre medicación, devuélvala lo antes posible al Servicio de Farmacia de su Hospital.</w:t>
                  </w:r>
                </w:p>
                <w:p w14:paraId="7AD23FA0" w14:textId="1E15B370" w:rsidR="003F3527" w:rsidRDefault="006C4139" w:rsidP="00ED35FE">
                  <w:pPr>
                    <w:pStyle w:val="Prrafodelista"/>
                    <w:numPr>
                      <w:ilvl w:val="0"/>
                      <w:numId w:val="21"/>
                    </w:numPr>
                    <w:spacing w:after="0"/>
                    <w:jc w:val="both"/>
                    <w:textDirection w:val="btLr"/>
                  </w:pPr>
                  <w:r w:rsidRPr="0069004C">
                    <w:rPr>
                      <w:rFonts w:ascii="Arial" w:eastAsia="Arial" w:hAnsi="Arial" w:cs="Arial"/>
                      <w:color w:val="000000"/>
                      <w:sz w:val="24"/>
                    </w:rPr>
                    <w:t xml:space="preserve">No utilice este medicamento después de la fecha de caducidad que aparece en la caja. </w:t>
                  </w:r>
                </w:p>
              </w:txbxContent>
            </v:textbox>
          </v:roundrect>
        </w:pict>
      </w:r>
    </w:p>
    <w:p w14:paraId="119309D6" w14:textId="1B839A67" w:rsidR="003F3527" w:rsidRDefault="003F3527">
      <w:pPr>
        <w:rPr>
          <w:rFonts w:ascii="Arial" w:eastAsia="Arial" w:hAnsi="Arial" w:cs="Arial"/>
          <w:sz w:val="24"/>
          <w:szCs w:val="24"/>
        </w:rPr>
      </w:pPr>
    </w:p>
    <w:sectPr w:rsidR="003F3527" w:rsidSect="00ED7EC7">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BA09" w14:textId="77777777" w:rsidR="00645F5A" w:rsidRDefault="00645F5A">
      <w:pPr>
        <w:spacing w:after="0" w:line="240" w:lineRule="auto"/>
      </w:pPr>
      <w:r>
        <w:separator/>
      </w:r>
    </w:p>
  </w:endnote>
  <w:endnote w:type="continuationSeparator" w:id="0">
    <w:p w14:paraId="683CE6E0" w14:textId="77777777" w:rsidR="00645F5A" w:rsidRDefault="0064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EE14" w14:textId="77777777" w:rsidR="003F3527" w:rsidRDefault="003F352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A95E" w14:textId="66734D8C" w:rsidR="003F3527" w:rsidRPr="00643ADB" w:rsidRDefault="00000000">
    <w:pPr>
      <w:pBdr>
        <w:top w:val="nil"/>
        <w:left w:val="nil"/>
        <w:bottom w:val="nil"/>
        <w:right w:val="nil"/>
        <w:between w:val="nil"/>
      </w:pBdr>
      <w:tabs>
        <w:tab w:val="center" w:pos="4252"/>
        <w:tab w:val="right" w:pos="8504"/>
      </w:tabs>
      <w:spacing w:after="0" w:line="240" w:lineRule="auto"/>
      <w:rPr>
        <w:color w:val="1F497D" w:themeColor="text2"/>
      </w:rPr>
    </w:pPr>
    <w:r>
      <w:rPr>
        <w:noProof/>
        <w:color w:val="1F497D" w:themeColor="text2"/>
      </w:rPr>
      <w:pict w14:anchorId="2614A921">
        <v:shape id="Forma libre: forma 1" o:spid="_x0000_s1025" style="position:absolute;margin-left:176.7pt;margin-top:-2.65pt;width:324.75pt;height:36.75pt;z-index:251659264;visibility:visible;mso-width-relative:margin;mso-height-relative:margin" coordsize="4178300,177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" adj="-11796480,,5400" path="m,l,1778000r4178300,l4178300,,,xe" stroked="f">
          <v:stroke joinstyle="miter"/>
          <v:formulas/>
          <v:path arrowok="t" o:extrusionok="f" o:connecttype="segments" textboxrect="0,0,4178300,1778000"/>
          <v:textbox style="mso-next-textbox:#Forma libre: forma 1" inset="7pt,3pt,7pt,3pt">
            <w:txbxContent>
              <w:p w14:paraId="64C3935E" w14:textId="77777777" w:rsidR="003F3527" w:rsidRPr="00643ADB" w:rsidRDefault="006C4139">
                <w:pPr>
                  <w:spacing w:line="275" w:lineRule="auto"/>
                  <w:jc w:val="right"/>
                  <w:textDirection w:val="btLr"/>
                  <w:rPr>
                    <w:color w:val="1F497D" w:themeColor="text2"/>
                  </w:rPr>
                </w:pPr>
                <w:r w:rsidRPr="00643ADB">
                  <w:rPr>
                    <w:rFonts w:ascii="Arial" w:eastAsia="Arial" w:hAnsi="Arial" w:cs="Arial"/>
                    <w:color w:val="1F497D" w:themeColor="text2"/>
                    <w:sz w:val="20"/>
                  </w:rPr>
                  <w:t>Esta hoja NO contiene toda la información de este fármaco y sólo pretende ser un resumen para ayudar al paciente con su tratamiento</w:t>
                </w:r>
              </w:p>
            </w:txbxContent>
          </v:textbox>
        </v:shape>
      </w:pict>
    </w:r>
    <w:r w:rsidR="006C4139" w:rsidRPr="00643ADB">
      <w:rPr>
        <w:color w:val="1F497D" w:themeColor="text2"/>
      </w:rPr>
      <w:t xml:space="preserve">Versión </w:t>
    </w:r>
    <w:r w:rsidR="00D71BA2">
      <w:rPr>
        <w:color w:val="1F497D" w:themeColor="text2"/>
      </w:rPr>
      <w:t>2</w:t>
    </w:r>
    <w:r w:rsidR="006C4139" w:rsidRPr="00643ADB">
      <w:rPr>
        <w:color w:val="1F497D" w:themeColor="text2"/>
      </w:rPr>
      <w:t>.0 (</w:t>
    </w:r>
    <w:r w:rsidR="00D71BA2">
      <w:rPr>
        <w:color w:val="1F497D" w:themeColor="text2"/>
      </w:rPr>
      <w:t>2</w:t>
    </w:r>
    <w:r w:rsidR="006C4139" w:rsidRPr="00643ADB">
      <w:rPr>
        <w:color w:val="1F497D" w:themeColor="text2"/>
      </w:rPr>
      <w:t>/20</w:t>
    </w:r>
    <w:r w:rsidR="00673BE3">
      <w:rPr>
        <w:color w:val="1F497D" w:themeColor="text2"/>
      </w:rPr>
      <w:t>2</w:t>
    </w:r>
    <w:r w:rsidR="00D71BA2">
      <w:rPr>
        <w:color w:val="1F497D" w:themeColor="text2"/>
      </w:rPr>
      <w:t>3</w:t>
    </w:r>
    <w:r w:rsidR="006C4139" w:rsidRPr="00643ADB">
      <w:rPr>
        <w:color w:val="1F497D" w:themeColor="text2"/>
      </w:rPr>
      <w:t>)</w:t>
    </w:r>
    <w:r w:rsidR="006C4139" w:rsidRPr="00643ADB">
      <w:rPr>
        <w:color w:val="1F497D" w:themeColor="text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64DB" w14:textId="77777777" w:rsidR="003F3527" w:rsidRDefault="003F352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354A" w14:textId="77777777" w:rsidR="00645F5A" w:rsidRDefault="00645F5A">
      <w:pPr>
        <w:spacing w:after="0" w:line="240" w:lineRule="auto"/>
      </w:pPr>
      <w:r>
        <w:separator/>
      </w:r>
    </w:p>
  </w:footnote>
  <w:footnote w:type="continuationSeparator" w:id="0">
    <w:p w14:paraId="0E928364" w14:textId="77777777" w:rsidR="00645F5A" w:rsidRDefault="0064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34F7" w14:textId="1A269795" w:rsidR="003F3527" w:rsidRDefault="00643ADB">
    <w:pPr>
      <w:pBdr>
        <w:top w:val="nil"/>
        <w:left w:val="nil"/>
        <w:bottom w:val="nil"/>
        <w:right w:val="nil"/>
        <w:between w:val="nil"/>
      </w:pBdr>
      <w:tabs>
        <w:tab w:val="center" w:pos="4252"/>
        <w:tab w:val="right" w:pos="8504"/>
      </w:tabs>
      <w:spacing w:after="0" w:line="240" w:lineRule="auto"/>
      <w:rPr>
        <w:color w:val="000000"/>
      </w:rPr>
    </w:pPr>
    <w:permStart w:id="665733185" w:edGrp="everyone"/>
    <w:r>
      <w:rPr>
        <w:noProof/>
      </w:rPr>
      <w:drawing>
        <wp:anchor distT="0" distB="0" distL="114300" distR="114300" simplePos="0" relativeHeight="251665408" behindDoc="0" locked="0" layoutInCell="1" allowOverlap="1" wp14:anchorId="7B78AB48" wp14:editId="17D59920">
          <wp:simplePos x="0" y="0"/>
          <wp:positionH relativeFrom="column">
            <wp:posOffset>3898265</wp:posOffset>
          </wp:positionH>
          <wp:positionV relativeFrom="paragraph">
            <wp:posOffset>-301625</wp:posOffset>
          </wp:positionV>
          <wp:extent cx="1541145" cy="596265"/>
          <wp:effectExtent l="19050" t="0" r="0" b="0"/>
          <wp:wrapSquare wrapText="bothSides"/>
          <wp:docPr id="10" name="Imagen 10" descr="Resultado de imagen de se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f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145" cy="596265"/>
                  </a:xfrm>
                  <a:prstGeom prst="rect">
                    <a:avLst/>
                  </a:prstGeom>
                  <a:noFill/>
                  <a:ln>
                    <a:noFill/>
                  </a:ln>
                </pic:spPr>
              </pic:pic>
            </a:graphicData>
          </a:graphic>
        </wp:anchor>
      </w:drawing>
    </w:r>
    <w:r w:rsidR="00D71BA2">
      <w:rPr>
        <w:color w:val="000000"/>
      </w:rPr>
      <w:t>LOGO HOSPITAL</w:t>
    </w:r>
    <w:permEnd w:id="66573318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EC91" w14:textId="77777777" w:rsidR="003F3527" w:rsidRDefault="00000000">
    <w:pPr>
      <w:pBdr>
        <w:top w:val="nil"/>
        <w:left w:val="nil"/>
        <w:bottom w:val="nil"/>
        <w:right w:val="nil"/>
        <w:between w:val="nil"/>
      </w:pBdr>
      <w:tabs>
        <w:tab w:val="center" w:pos="4252"/>
        <w:tab w:val="right" w:pos="8504"/>
      </w:tabs>
      <w:spacing w:after="0" w:line="240" w:lineRule="auto"/>
      <w:rPr>
        <w:color w:val="000000"/>
      </w:rPr>
    </w:pPr>
    <w:r>
      <w:rPr>
        <w:noProof/>
      </w:rPr>
      <w:pict w14:anchorId="17F77D54">
        <v:shape id="Forma libre: forma 2" o:spid="_x0000_s1026" style="position:absolute;margin-left:282.25pt;margin-top:-22pt;width:219pt;height:56.75pt;z-index:251658240;visibility:visible" coordsize="2771775,71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" adj="-11796480,,5400" path="m,l,711200r2771775,l2771775,,,xe" stroked="f">
          <v:stroke joinstyle="miter"/>
          <v:formulas/>
          <v:path arrowok="t" o:extrusionok="f" o:connecttype="segments" textboxrect="0,0,2771775,711200"/>
          <v:textbox style="mso-next-textbox:#Forma libre: forma 2" inset="7pt,3pt,7pt,3pt">
            <w:txbxContent>
              <w:p w14:paraId="30BEE70B" w14:textId="77777777" w:rsidR="008232C9" w:rsidRDefault="006C4139" w:rsidP="008232C9">
                <w:pPr>
                  <w:spacing w:after="0" w:line="275" w:lineRule="auto"/>
                  <w:textDirection w:val="btLr"/>
                  <w:rPr>
                    <w:b/>
                    <w:bCs/>
                    <w:color w:val="1F497D" w:themeColor="text2"/>
                    <w:sz w:val="24"/>
                    <w:szCs w:val="24"/>
                  </w:rPr>
                </w:pPr>
                <w:permStart w:id="554904242" w:edGrp="everyone"/>
                <w:r w:rsidRPr="00643ADB">
                  <w:rPr>
                    <w:b/>
                    <w:bCs/>
                    <w:color w:val="1F497D" w:themeColor="text2"/>
                    <w:sz w:val="24"/>
                    <w:szCs w:val="24"/>
                  </w:rPr>
                  <w:t xml:space="preserve">Hospital </w:t>
                </w:r>
                <w:r w:rsidRPr="00643ADB">
                  <w:rPr>
                    <w:b/>
                    <w:bCs/>
                    <w:color w:val="1F497D" w:themeColor="text2"/>
                    <w:sz w:val="24"/>
                    <w:szCs w:val="24"/>
                  </w:rPr>
                  <w:br/>
                  <w:t xml:space="preserve">Servicio de Farmacia. </w:t>
                </w:r>
                <w:r w:rsidR="00F47782" w:rsidRPr="00643ADB">
                  <w:rPr>
                    <w:b/>
                    <w:bCs/>
                    <w:color w:val="1F497D" w:themeColor="text2"/>
                    <w:sz w:val="24"/>
                    <w:szCs w:val="24"/>
                  </w:rPr>
                  <w:t>Telf.</w:t>
                </w:r>
                <w:r w:rsidRPr="00643ADB">
                  <w:rPr>
                    <w:b/>
                    <w:bCs/>
                    <w:color w:val="1F497D" w:themeColor="text2"/>
                    <w:sz w:val="24"/>
                    <w:szCs w:val="24"/>
                  </w:rPr>
                  <w:t xml:space="preserve">:  </w:t>
                </w:r>
              </w:p>
              <w:p w14:paraId="26B25495" w14:textId="77777777" w:rsidR="003F3527" w:rsidRPr="00643ADB" w:rsidRDefault="006C4139" w:rsidP="008232C9">
                <w:pPr>
                  <w:spacing w:after="0" w:line="275" w:lineRule="auto"/>
                  <w:textDirection w:val="btLr"/>
                  <w:rPr>
                    <w:b/>
                    <w:bCs/>
                    <w:color w:val="1F497D" w:themeColor="text2"/>
                    <w:sz w:val="24"/>
                    <w:szCs w:val="24"/>
                  </w:rPr>
                </w:pPr>
                <w:r w:rsidRPr="00643ADB">
                  <w:rPr>
                    <w:b/>
                    <w:bCs/>
                    <w:color w:val="1F497D" w:themeColor="text2"/>
                    <w:sz w:val="24"/>
                    <w:szCs w:val="24"/>
                  </w:rPr>
                  <w:t xml:space="preserve">Horario  </w:t>
                </w:r>
                <w:permEnd w:id="554904242"/>
              </w:p>
            </w:txbxContent>
          </v:textbox>
        </v:shape>
      </w:pict>
    </w:r>
    <w:r w:rsidR="006F7B33">
      <w:rPr>
        <w:noProof/>
      </w:rPr>
      <w:drawing>
        <wp:anchor distT="0" distB="0" distL="114300" distR="114300" simplePos="0" relativeHeight="251661312" behindDoc="0" locked="0" layoutInCell="1" allowOverlap="1" wp14:anchorId="0C8FAB94" wp14:editId="7EB5F8BF">
          <wp:simplePos x="0" y="0"/>
          <wp:positionH relativeFrom="column">
            <wp:posOffset>53340</wp:posOffset>
          </wp:positionH>
          <wp:positionV relativeFrom="paragraph">
            <wp:posOffset>-266700</wp:posOffset>
          </wp:positionV>
          <wp:extent cx="1543050" cy="600075"/>
          <wp:effectExtent l="0" t="0" r="0" b="9525"/>
          <wp:wrapSquare wrapText="bothSides"/>
          <wp:docPr id="11" name="Imagen 11" descr="Resultado de imagen de se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sef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1A48" w14:textId="77777777" w:rsidR="003F3527" w:rsidRDefault="003F352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CE2B7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3BAA592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268D7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0A474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508C2F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444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A6CA4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E8014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0FDA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1203C3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5849F7"/>
    <w:multiLevelType w:val="hybridMultilevel"/>
    <w:tmpl w:val="AD28877E"/>
    <w:lvl w:ilvl="0" w:tplc="6FC677C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C490250"/>
    <w:multiLevelType w:val="multilevel"/>
    <w:tmpl w:val="A77EFC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abstractNum w:abstractNumId="12" w15:restartNumberingAfterBreak="0">
    <w:nsid w:val="13F67D62"/>
    <w:multiLevelType w:val="hybridMultilevel"/>
    <w:tmpl w:val="FDB24804"/>
    <w:lvl w:ilvl="0" w:tplc="207C8EA8">
      <w:numFmt w:val="bullet"/>
      <w:lvlText w:val="-"/>
      <w:lvlJc w:val="left"/>
      <w:pPr>
        <w:ind w:left="677" w:hanging="149"/>
      </w:pPr>
      <w:rPr>
        <w:rFonts w:ascii="Arial" w:eastAsia="Arial" w:hAnsi="Arial" w:cs="Arial" w:hint="default"/>
        <w:w w:val="100"/>
        <w:sz w:val="24"/>
        <w:szCs w:val="24"/>
      </w:rPr>
    </w:lvl>
    <w:lvl w:ilvl="1" w:tplc="3864BD86">
      <w:numFmt w:val="bullet"/>
      <w:lvlText w:val="o"/>
      <w:lvlJc w:val="left"/>
      <w:pPr>
        <w:ind w:left="1968" w:hanging="360"/>
      </w:pPr>
      <w:rPr>
        <w:rFonts w:ascii="Courier New" w:eastAsia="Courier New" w:hAnsi="Courier New" w:cs="Courier New" w:hint="default"/>
        <w:w w:val="100"/>
        <w:sz w:val="24"/>
        <w:szCs w:val="24"/>
      </w:rPr>
    </w:lvl>
    <w:lvl w:ilvl="2" w:tplc="59C2F870">
      <w:numFmt w:val="bullet"/>
      <w:lvlText w:val="•"/>
      <w:lvlJc w:val="left"/>
      <w:pPr>
        <w:ind w:left="2040" w:hanging="360"/>
      </w:pPr>
    </w:lvl>
    <w:lvl w:ilvl="3" w:tplc="6F2A1B44">
      <w:numFmt w:val="bullet"/>
      <w:lvlText w:val="•"/>
      <w:lvlJc w:val="left"/>
      <w:pPr>
        <w:ind w:left="3105" w:hanging="360"/>
      </w:pPr>
    </w:lvl>
    <w:lvl w:ilvl="4" w:tplc="4D820616">
      <w:numFmt w:val="bullet"/>
      <w:lvlText w:val="•"/>
      <w:lvlJc w:val="left"/>
      <w:pPr>
        <w:ind w:left="4171" w:hanging="360"/>
      </w:pPr>
    </w:lvl>
    <w:lvl w:ilvl="5" w:tplc="E9ECABAC">
      <w:numFmt w:val="bullet"/>
      <w:lvlText w:val="•"/>
      <w:lvlJc w:val="left"/>
      <w:pPr>
        <w:ind w:left="5236" w:hanging="360"/>
      </w:pPr>
    </w:lvl>
    <w:lvl w:ilvl="6" w:tplc="5BD09EE6">
      <w:numFmt w:val="bullet"/>
      <w:lvlText w:val="•"/>
      <w:lvlJc w:val="left"/>
      <w:pPr>
        <w:ind w:left="6302" w:hanging="360"/>
      </w:pPr>
    </w:lvl>
    <w:lvl w:ilvl="7" w:tplc="6D0CD7CE">
      <w:numFmt w:val="bullet"/>
      <w:lvlText w:val="•"/>
      <w:lvlJc w:val="left"/>
      <w:pPr>
        <w:ind w:left="7367" w:hanging="360"/>
      </w:pPr>
    </w:lvl>
    <w:lvl w:ilvl="8" w:tplc="8974C796">
      <w:numFmt w:val="bullet"/>
      <w:lvlText w:val="•"/>
      <w:lvlJc w:val="left"/>
      <w:pPr>
        <w:ind w:left="8433" w:hanging="360"/>
      </w:pPr>
    </w:lvl>
  </w:abstractNum>
  <w:abstractNum w:abstractNumId="13" w15:restartNumberingAfterBreak="0">
    <w:nsid w:val="17222399"/>
    <w:multiLevelType w:val="multilevel"/>
    <w:tmpl w:val="AA10B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D71D1B"/>
    <w:multiLevelType w:val="hybridMultilevel"/>
    <w:tmpl w:val="C114C9C2"/>
    <w:lvl w:ilvl="0" w:tplc="A9E6881C">
      <w:start w:val="1"/>
      <w:numFmt w:val="bullet"/>
      <w:lvlText w:val=""/>
      <w:lvlJc w:val="left"/>
      <w:pPr>
        <w:ind w:left="720" w:hanging="360"/>
      </w:pPr>
      <w:rPr>
        <w:rFonts w:ascii="Wingdings" w:hAnsi="Wingdings" w:hint="default"/>
        <w:color w:val="1F497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A84662"/>
    <w:multiLevelType w:val="hybridMultilevel"/>
    <w:tmpl w:val="C30A132E"/>
    <w:lvl w:ilvl="0" w:tplc="1938E664">
      <w:start w:val="1"/>
      <w:numFmt w:val="bullet"/>
      <w:lvlText w:val=""/>
      <w:lvlJc w:val="left"/>
      <w:pPr>
        <w:ind w:left="1428" w:hanging="360"/>
      </w:pPr>
      <w:rPr>
        <w:rFonts w:ascii="Wingdings" w:hAnsi="Wingdings" w:hint="default"/>
        <w:color w:val="4BACC6" w:themeColor="accent5"/>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C7136BC"/>
    <w:multiLevelType w:val="hybridMultilevel"/>
    <w:tmpl w:val="203C1A9E"/>
    <w:lvl w:ilvl="0" w:tplc="1938E664">
      <w:start w:val="1"/>
      <w:numFmt w:val="bullet"/>
      <w:lvlText w:val=""/>
      <w:lvlJc w:val="left"/>
      <w:pPr>
        <w:ind w:left="720" w:hanging="360"/>
      </w:pPr>
      <w:rPr>
        <w:rFonts w:ascii="Wingdings" w:hAnsi="Wingdings" w:hint="default"/>
        <w:color w:val="4BACC6"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8D2B11"/>
    <w:multiLevelType w:val="hybridMultilevel"/>
    <w:tmpl w:val="A920AA6A"/>
    <w:lvl w:ilvl="0" w:tplc="6FC677C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7A3EBE"/>
    <w:multiLevelType w:val="hybridMultilevel"/>
    <w:tmpl w:val="6AE69AF2"/>
    <w:lvl w:ilvl="0" w:tplc="C5DC152E">
      <w:start w:val="1"/>
      <w:numFmt w:val="bullet"/>
      <w:lvlText w:val=""/>
      <w:lvlJc w:val="left"/>
      <w:pPr>
        <w:tabs>
          <w:tab w:val="num" w:pos="720"/>
        </w:tabs>
        <w:ind w:left="720" w:hanging="360"/>
      </w:pPr>
      <w:rPr>
        <w:rFonts w:ascii="Wingdings" w:hAnsi="Wingdings" w:hint="default"/>
        <w:color w:val="auto"/>
      </w:rPr>
    </w:lvl>
    <w:lvl w:ilvl="1" w:tplc="91A4BE88">
      <w:start w:val="1"/>
      <w:numFmt w:val="bullet"/>
      <w:lvlText w:val=""/>
      <w:lvlJc w:val="left"/>
      <w:pPr>
        <w:tabs>
          <w:tab w:val="num" w:pos="1440"/>
        </w:tabs>
        <w:ind w:left="1440" w:hanging="360"/>
      </w:pPr>
      <w:rPr>
        <w:rFonts w:ascii="Wingdings" w:hAnsi="Wingdings" w:hint="default"/>
      </w:rPr>
    </w:lvl>
    <w:lvl w:ilvl="2" w:tplc="ED50CF9E">
      <w:start w:val="1"/>
      <w:numFmt w:val="bullet"/>
      <w:lvlText w:val=""/>
      <w:lvlJc w:val="left"/>
      <w:pPr>
        <w:tabs>
          <w:tab w:val="num" w:pos="2160"/>
        </w:tabs>
        <w:ind w:left="2160" w:hanging="360"/>
      </w:pPr>
      <w:rPr>
        <w:rFonts w:ascii="Wingdings" w:hAnsi="Wingdings" w:hint="default"/>
      </w:rPr>
    </w:lvl>
    <w:lvl w:ilvl="3" w:tplc="92484BFA">
      <w:start w:val="1"/>
      <w:numFmt w:val="bullet"/>
      <w:lvlText w:val=""/>
      <w:lvlJc w:val="left"/>
      <w:pPr>
        <w:tabs>
          <w:tab w:val="num" w:pos="2880"/>
        </w:tabs>
        <w:ind w:left="2880" w:hanging="360"/>
      </w:pPr>
      <w:rPr>
        <w:rFonts w:ascii="Wingdings" w:hAnsi="Wingdings" w:hint="default"/>
      </w:rPr>
    </w:lvl>
    <w:lvl w:ilvl="4" w:tplc="35EC2198">
      <w:start w:val="1"/>
      <w:numFmt w:val="bullet"/>
      <w:lvlText w:val=""/>
      <w:lvlJc w:val="left"/>
      <w:pPr>
        <w:tabs>
          <w:tab w:val="num" w:pos="3600"/>
        </w:tabs>
        <w:ind w:left="3600" w:hanging="360"/>
      </w:pPr>
      <w:rPr>
        <w:rFonts w:ascii="Wingdings" w:hAnsi="Wingdings" w:hint="default"/>
      </w:rPr>
    </w:lvl>
    <w:lvl w:ilvl="5" w:tplc="2154FFCC">
      <w:start w:val="1"/>
      <w:numFmt w:val="bullet"/>
      <w:lvlText w:val=""/>
      <w:lvlJc w:val="left"/>
      <w:pPr>
        <w:tabs>
          <w:tab w:val="num" w:pos="4320"/>
        </w:tabs>
        <w:ind w:left="4320" w:hanging="360"/>
      </w:pPr>
      <w:rPr>
        <w:rFonts w:ascii="Wingdings" w:hAnsi="Wingdings" w:hint="default"/>
      </w:rPr>
    </w:lvl>
    <w:lvl w:ilvl="6" w:tplc="DE3C1CDA">
      <w:start w:val="1"/>
      <w:numFmt w:val="bullet"/>
      <w:lvlText w:val=""/>
      <w:lvlJc w:val="left"/>
      <w:pPr>
        <w:tabs>
          <w:tab w:val="num" w:pos="5040"/>
        </w:tabs>
        <w:ind w:left="5040" w:hanging="360"/>
      </w:pPr>
      <w:rPr>
        <w:rFonts w:ascii="Wingdings" w:hAnsi="Wingdings" w:hint="default"/>
      </w:rPr>
    </w:lvl>
    <w:lvl w:ilvl="7" w:tplc="5C26B85A">
      <w:start w:val="1"/>
      <w:numFmt w:val="bullet"/>
      <w:lvlText w:val=""/>
      <w:lvlJc w:val="left"/>
      <w:pPr>
        <w:tabs>
          <w:tab w:val="num" w:pos="5760"/>
        </w:tabs>
        <w:ind w:left="5760" w:hanging="360"/>
      </w:pPr>
      <w:rPr>
        <w:rFonts w:ascii="Wingdings" w:hAnsi="Wingdings" w:hint="default"/>
      </w:rPr>
    </w:lvl>
    <w:lvl w:ilvl="8" w:tplc="080AA17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33A95"/>
    <w:multiLevelType w:val="hybridMultilevel"/>
    <w:tmpl w:val="6F7C8744"/>
    <w:lvl w:ilvl="0" w:tplc="A4CEE236">
      <w:numFmt w:val="bullet"/>
      <w:lvlText w:val=""/>
      <w:lvlJc w:val="left"/>
      <w:pPr>
        <w:ind w:left="720" w:hanging="360"/>
      </w:pPr>
      <w:rPr>
        <w:rFonts w:ascii="Wingdings" w:eastAsia="Wingdings" w:hAnsi="Wingdings" w:cs="Wingdings" w:hint="default"/>
        <w:w w:val="100"/>
        <w:sz w:val="24"/>
        <w:szCs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3172434"/>
    <w:multiLevelType w:val="multilevel"/>
    <w:tmpl w:val="0FB87F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abstractNum w:abstractNumId="21" w15:restartNumberingAfterBreak="0">
    <w:nsid w:val="7B792841"/>
    <w:multiLevelType w:val="multilevel"/>
    <w:tmpl w:val="07BC3A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num w:numId="1" w16cid:durableId="616915927">
    <w:abstractNumId w:val="20"/>
  </w:num>
  <w:num w:numId="2" w16cid:durableId="770708470">
    <w:abstractNumId w:val="21"/>
  </w:num>
  <w:num w:numId="3" w16cid:durableId="1049497181">
    <w:abstractNumId w:val="13"/>
  </w:num>
  <w:num w:numId="4" w16cid:durableId="1705670053">
    <w:abstractNumId w:val="11"/>
  </w:num>
  <w:num w:numId="5" w16cid:durableId="505100507">
    <w:abstractNumId w:val="15"/>
  </w:num>
  <w:num w:numId="6" w16cid:durableId="2025085435">
    <w:abstractNumId w:val="16"/>
  </w:num>
  <w:num w:numId="7" w16cid:durableId="1006975781">
    <w:abstractNumId w:val="8"/>
  </w:num>
  <w:num w:numId="8" w16cid:durableId="1534687519">
    <w:abstractNumId w:val="3"/>
  </w:num>
  <w:num w:numId="9" w16cid:durableId="1640725429">
    <w:abstractNumId w:val="2"/>
  </w:num>
  <w:num w:numId="10" w16cid:durableId="1535001604">
    <w:abstractNumId w:val="1"/>
  </w:num>
  <w:num w:numId="11" w16cid:durableId="2120834375">
    <w:abstractNumId w:val="0"/>
  </w:num>
  <w:num w:numId="12" w16cid:durableId="1531528678">
    <w:abstractNumId w:val="9"/>
  </w:num>
  <w:num w:numId="13" w16cid:durableId="687952517">
    <w:abstractNumId w:val="7"/>
  </w:num>
  <w:num w:numId="14" w16cid:durableId="2090692041">
    <w:abstractNumId w:val="6"/>
  </w:num>
  <w:num w:numId="15" w16cid:durableId="690572812">
    <w:abstractNumId w:val="5"/>
  </w:num>
  <w:num w:numId="16" w16cid:durableId="113183494">
    <w:abstractNumId w:val="4"/>
  </w:num>
  <w:num w:numId="17" w16cid:durableId="1163161501">
    <w:abstractNumId w:val="19"/>
  </w:num>
  <w:num w:numId="18" w16cid:durableId="225386181">
    <w:abstractNumId w:val="12"/>
  </w:num>
  <w:num w:numId="19" w16cid:durableId="1164979519">
    <w:abstractNumId w:val="18"/>
  </w:num>
  <w:num w:numId="20" w16cid:durableId="1563710859">
    <w:abstractNumId w:val="10"/>
  </w:num>
  <w:num w:numId="21" w16cid:durableId="1683510337">
    <w:abstractNumId w:val="17"/>
  </w:num>
  <w:num w:numId="22" w16cid:durableId="1554341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dgzxdpYx884gg1plvibF4sYm1AAd3Mm6+jZj70WZRCgAMdFXccmvPNx2UfGCak4Plqoa3j+b/clVcfUU2q3aQ==" w:salt="9WkmP4WwdZ31OP6KJN1VKw=="/>
  <w:defaultTabStop w:val="720"/>
  <w:hyphenationZone w:val="425"/>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527"/>
    <w:rsid w:val="00047F5C"/>
    <w:rsid w:val="000C3F94"/>
    <w:rsid w:val="00115A5C"/>
    <w:rsid w:val="00166770"/>
    <w:rsid w:val="0019176B"/>
    <w:rsid w:val="001B7F47"/>
    <w:rsid w:val="001E4801"/>
    <w:rsid w:val="00201BAC"/>
    <w:rsid w:val="00331DD6"/>
    <w:rsid w:val="00340CF2"/>
    <w:rsid w:val="00367B41"/>
    <w:rsid w:val="003F3527"/>
    <w:rsid w:val="00637C0E"/>
    <w:rsid w:val="00643ADB"/>
    <w:rsid w:val="00645F5A"/>
    <w:rsid w:val="00673BE3"/>
    <w:rsid w:val="0069004C"/>
    <w:rsid w:val="006C4139"/>
    <w:rsid w:val="006F7B33"/>
    <w:rsid w:val="007311F2"/>
    <w:rsid w:val="00744E6C"/>
    <w:rsid w:val="00746161"/>
    <w:rsid w:val="007503C7"/>
    <w:rsid w:val="007F06AE"/>
    <w:rsid w:val="008232C9"/>
    <w:rsid w:val="00954814"/>
    <w:rsid w:val="00980A33"/>
    <w:rsid w:val="00995E91"/>
    <w:rsid w:val="009E6C7F"/>
    <w:rsid w:val="00A0561C"/>
    <w:rsid w:val="00B91CB9"/>
    <w:rsid w:val="00C06B41"/>
    <w:rsid w:val="00CB2693"/>
    <w:rsid w:val="00CC5B3B"/>
    <w:rsid w:val="00D71BA2"/>
    <w:rsid w:val="00DD1ADE"/>
    <w:rsid w:val="00DF708A"/>
    <w:rsid w:val="00E2228D"/>
    <w:rsid w:val="00E272BD"/>
    <w:rsid w:val="00E351D6"/>
    <w:rsid w:val="00E60335"/>
    <w:rsid w:val="00E6416F"/>
    <w:rsid w:val="00ED35FE"/>
    <w:rsid w:val="00ED7EC7"/>
    <w:rsid w:val="00F234EF"/>
    <w:rsid w:val="00F47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286946"/>
  <w15:docId w15:val="{EDC36A69-7917-4BC7-84A7-18CE4ED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8B"/>
  </w:style>
  <w:style w:type="paragraph" w:styleId="Ttulo1">
    <w:name w:val="heading 1"/>
    <w:basedOn w:val="Normal"/>
    <w:next w:val="Normal"/>
    <w:uiPriority w:val="9"/>
    <w:qFormat/>
    <w:rsid w:val="00ED7EC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ED7EC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ED7EC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ED7EC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ED7EC7"/>
    <w:pPr>
      <w:keepNext/>
      <w:keepLines/>
      <w:spacing w:before="220" w:after="40"/>
      <w:outlineLvl w:val="4"/>
    </w:pPr>
    <w:rPr>
      <w:b/>
    </w:rPr>
  </w:style>
  <w:style w:type="paragraph" w:styleId="Ttulo6">
    <w:name w:val="heading 6"/>
    <w:basedOn w:val="Normal"/>
    <w:next w:val="Normal"/>
    <w:uiPriority w:val="9"/>
    <w:semiHidden/>
    <w:unhideWhenUsed/>
    <w:qFormat/>
    <w:rsid w:val="00ED7EC7"/>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995E9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995E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95E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D7EC7"/>
    <w:tblPr>
      <w:tblCellMar>
        <w:top w:w="0" w:type="dxa"/>
        <w:left w:w="0" w:type="dxa"/>
        <w:bottom w:w="0" w:type="dxa"/>
        <w:right w:w="0" w:type="dxa"/>
      </w:tblCellMar>
    </w:tblPr>
  </w:style>
  <w:style w:type="paragraph" w:styleId="Ttulo">
    <w:name w:val="Title"/>
    <w:basedOn w:val="Normal"/>
    <w:next w:val="Normal"/>
    <w:uiPriority w:val="10"/>
    <w:qFormat/>
    <w:rsid w:val="00ED7EC7"/>
    <w:pPr>
      <w:keepNext/>
      <w:keepLines/>
      <w:spacing w:before="480" w:after="120"/>
    </w:pPr>
    <w:rPr>
      <w:b/>
      <w:sz w:val="72"/>
      <w:szCs w:val="72"/>
    </w:rPr>
  </w:style>
  <w:style w:type="paragraph" w:styleId="Prrafodelista">
    <w:name w:val="List Paragraph"/>
    <w:basedOn w:val="Normal"/>
    <w:uiPriority w:val="1"/>
    <w:qFormat/>
    <w:rsid w:val="00D11352"/>
    <w:pPr>
      <w:ind w:left="720"/>
      <w:contextualSpacing/>
    </w:pPr>
  </w:style>
  <w:style w:type="paragraph" w:styleId="Textodeglobo">
    <w:name w:val="Balloon Text"/>
    <w:basedOn w:val="Normal"/>
    <w:link w:val="TextodegloboCar"/>
    <w:uiPriority w:val="99"/>
    <w:semiHidden/>
    <w:rsid w:val="00143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4365F"/>
    <w:rPr>
      <w:rFonts w:ascii="Tahoma" w:hAnsi="Tahoma" w:cs="Tahoma"/>
      <w:sz w:val="16"/>
      <w:szCs w:val="16"/>
    </w:rPr>
  </w:style>
  <w:style w:type="paragraph" w:styleId="NormalWeb">
    <w:name w:val="Normal (Web)"/>
    <w:basedOn w:val="Normal"/>
    <w:uiPriority w:val="99"/>
    <w:semiHidden/>
    <w:rsid w:val="0014365F"/>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semiHidden/>
    <w:rsid w:val="001436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14365F"/>
    <w:rPr>
      <w:rFonts w:cs="Times New Roman"/>
    </w:rPr>
  </w:style>
  <w:style w:type="paragraph" w:styleId="Piedepgina">
    <w:name w:val="footer"/>
    <w:basedOn w:val="Normal"/>
    <w:link w:val="PiedepginaCar"/>
    <w:uiPriority w:val="99"/>
    <w:semiHidden/>
    <w:rsid w:val="001436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14365F"/>
    <w:rPr>
      <w:rFonts w:cs="Times New Roman"/>
    </w:rPr>
  </w:style>
  <w:style w:type="character" w:styleId="Hipervnculo">
    <w:name w:val="Hyperlink"/>
    <w:basedOn w:val="Fuentedeprrafopredeter"/>
    <w:uiPriority w:val="99"/>
    <w:rsid w:val="0014365F"/>
    <w:rPr>
      <w:rFonts w:cs="Times New Roman"/>
      <w:color w:val="0000FF"/>
      <w:u w:val="single"/>
    </w:rPr>
  </w:style>
  <w:style w:type="table" w:styleId="Tablaconcuadrcula">
    <w:name w:val="Table Grid"/>
    <w:basedOn w:val="Tablanormal"/>
    <w:uiPriority w:val="99"/>
    <w:rsid w:val="001B74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uiPriority w:val="11"/>
    <w:qFormat/>
    <w:rsid w:val="00ED7EC7"/>
    <w:pPr>
      <w:keepNext/>
      <w:keepLines/>
      <w:spacing w:before="360" w:after="80"/>
    </w:pPr>
    <w:rPr>
      <w:rFonts w:ascii="Georgia" w:eastAsia="Georgia" w:hAnsi="Georgia" w:cs="Georgia"/>
      <w:i/>
      <w:color w:val="666666"/>
      <w:sz w:val="48"/>
      <w:szCs w:val="48"/>
    </w:rPr>
  </w:style>
  <w:style w:type="table" w:customStyle="1" w:styleId="1">
    <w:name w:val="1"/>
    <w:basedOn w:val="Tablanormal"/>
    <w:rsid w:val="00ED7EC7"/>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995E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E91"/>
    <w:rPr>
      <w:sz w:val="20"/>
      <w:szCs w:val="20"/>
    </w:rPr>
  </w:style>
  <w:style w:type="paragraph" w:styleId="Asuntodelcomentario">
    <w:name w:val="annotation subject"/>
    <w:basedOn w:val="Textocomentario"/>
    <w:next w:val="Textocomentario"/>
    <w:link w:val="AsuntodelcomentarioCar"/>
    <w:uiPriority w:val="99"/>
    <w:semiHidden/>
    <w:unhideWhenUsed/>
    <w:rsid w:val="00995E91"/>
    <w:rPr>
      <w:b/>
      <w:bCs/>
    </w:rPr>
  </w:style>
  <w:style w:type="character" w:customStyle="1" w:styleId="AsuntodelcomentarioCar">
    <w:name w:val="Asunto del comentario Car"/>
    <w:basedOn w:val="TextocomentarioCar"/>
    <w:link w:val="Asuntodelcomentario"/>
    <w:uiPriority w:val="99"/>
    <w:semiHidden/>
    <w:rsid w:val="00995E91"/>
    <w:rPr>
      <w:b/>
      <w:bCs/>
      <w:sz w:val="20"/>
      <w:szCs w:val="20"/>
    </w:rPr>
  </w:style>
  <w:style w:type="paragraph" w:styleId="Bibliografa">
    <w:name w:val="Bibliography"/>
    <w:basedOn w:val="Normal"/>
    <w:next w:val="Normal"/>
    <w:uiPriority w:val="37"/>
    <w:semiHidden/>
    <w:unhideWhenUsed/>
    <w:rsid w:val="00995E91"/>
  </w:style>
  <w:style w:type="paragraph" w:styleId="Cierre">
    <w:name w:val="Closing"/>
    <w:basedOn w:val="Normal"/>
    <w:link w:val="CierreCar"/>
    <w:uiPriority w:val="99"/>
    <w:semiHidden/>
    <w:unhideWhenUsed/>
    <w:rsid w:val="00995E91"/>
    <w:pPr>
      <w:spacing w:after="0" w:line="240" w:lineRule="auto"/>
      <w:ind w:left="4252"/>
    </w:pPr>
  </w:style>
  <w:style w:type="character" w:customStyle="1" w:styleId="CierreCar">
    <w:name w:val="Cierre Car"/>
    <w:basedOn w:val="Fuentedeprrafopredeter"/>
    <w:link w:val="Cierre"/>
    <w:uiPriority w:val="99"/>
    <w:semiHidden/>
    <w:rsid w:val="00995E91"/>
  </w:style>
  <w:style w:type="paragraph" w:styleId="Cita">
    <w:name w:val="Quote"/>
    <w:basedOn w:val="Normal"/>
    <w:next w:val="Normal"/>
    <w:link w:val="CitaCar"/>
    <w:uiPriority w:val="29"/>
    <w:qFormat/>
    <w:rsid w:val="00995E9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95E91"/>
    <w:rPr>
      <w:i/>
      <w:iCs/>
      <w:color w:val="404040" w:themeColor="text1" w:themeTint="BF"/>
    </w:rPr>
  </w:style>
  <w:style w:type="paragraph" w:styleId="Citadestacada">
    <w:name w:val="Intense Quote"/>
    <w:basedOn w:val="Normal"/>
    <w:next w:val="Normal"/>
    <w:link w:val="CitadestacadaCar"/>
    <w:uiPriority w:val="30"/>
    <w:qFormat/>
    <w:rsid w:val="00995E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95E91"/>
    <w:rPr>
      <w:i/>
      <w:iCs/>
      <w:color w:val="4F81BD" w:themeColor="accent1"/>
    </w:rPr>
  </w:style>
  <w:style w:type="paragraph" w:styleId="Continuarlista">
    <w:name w:val="List Continue"/>
    <w:basedOn w:val="Normal"/>
    <w:uiPriority w:val="99"/>
    <w:semiHidden/>
    <w:unhideWhenUsed/>
    <w:rsid w:val="00995E91"/>
    <w:pPr>
      <w:spacing w:after="120"/>
      <w:ind w:left="283"/>
      <w:contextualSpacing/>
    </w:pPr>
  </w:style>
  <w:style w:type="paragraph" w:styleId="Continuarlista2">
    <w:name w:val="List Continue 2"/>
    <w:basedOn w:val="Normal"/>
    <w:uiPriority w:val="99"/>
    <w:semiHidden/>
    <w:unhideWhenUsed/>
    <w:rsid w:val="00995E91"/>
    <w:pPr>
      <w:spacing w:after="120"/>
      <w:ind w:left="566"/>
      <w:contextualSpacing/>
    </w:pPr>
  </w:style>
  <w:style w:type="paragraph" w:styleId="Continuarlista3">
    <w:name w:val="List Continue 3"/>
    <w:basedOn w:val="Normal"/>
    <w:uiPriority w:val="99"/>
    <w:semiHidden/>
    <w:unhideWhenUsed/>
    <w:rsid w:val="00995E91"/>
    <w:pPr>
      <w:spacing w:after="120"/>
      <w:ind w:left="849"/>
      <w:contextualSpacing/>
    </w:pPr>
  </w:style>
  <w:style w:type="paragraph" w:styleId="Continuarlista4">
    <w:name w:val="List Continue 4"/>
    <w:basedOn w:val="Normal"/>
    <w:uiPriority w:val="99"/>
    <w:semiHidden/>
    <w:unhideWhenUsed/>
    <w:rsid w:val="00995E91"/>
    <w:pPr>
      <w:spacing w:after="120"/>
      <w:ind w:left="1132"/>
      <w:contextualSpacing/>
    </w:pPr>
  </w:style>
  <w:style w:type="paragraph" w:styleId="Continuarlista5">
    <w:name w:val="List Continue 5"/>
    <w:basedOn w:val="Normal"/>
    <w:uiPriority w:val="99"/>
    <w:semiHidden/>
    <w:unhideWhenUsed/>
    <w:rsid w:val="00995E91"/>
    <w:pPr>
      <w:spacing w:after="120"/>
      <w:ind w:left="1415"/>
      <w:contextualSpacing/>
    </w:pPr>
  </w:style>
  <w:style w:type="paragraph" w:styleId="Descripcin">
    <w:name w:val="caption"/>
    <w:basedOn w:val="Normal"/>
    <w:next w:val="Normal"/>
    <w:uiPriority w:val="35"/>
    <w:semiHidden/>
    <w:unhideWhenUsed/>
    <w:qFormat/>
    <w:rsid w:val="00995E91"/>
    <w:pPr>
      <w:spacing w:line="240" w:lineRule="auto"/>
    </w:pPr>
    <w:rPr>
      <w:i/>
      <w:iCs/>
      <w:color w:val="1F497D" w:themeColor="text2"/>
      <w:sz w:val="18"/>
      <w:szCs w:val="18"/>
    </w:rPr>
  </w:style>
  <w:style w:type="paragraph" w:styleId="DireccinHTML">
    <w:name w:val="HTML Address"/>
    <w:basedOn w:val="Normal"/>
    <w:link w:val="DireccinHTMLCar"/>
    <w:uiPriority w:val="99"/>
    <w:semiHidden/>
    <w:unhideWhenUsed/>
    <w:rsid w:val="00995E91"/>
    <w:pPr>
      <w:spacing w:after="0" w:line="240" w:lineRule="auto"/>
    </w:pPr>
    <w:rPr>
      <w:i/>
      <w:iCs/>
    </w:rPr>
  </w:style>
  <w:style w:type="character" w:customStyle="1" w:styleId="DireccinHTMLCar">
    <w:name w:val="Dirección HTML Car"/>
    <w:basedOn w:val="Fuentedeprrafopredeter"/>
    <w:link w:val="DireccinHTML"/>
    <w:uiPriority w:val="99"/>
    <w:semiHidden/>
    <w:rsid w:val="00995E91"/>
    <w:rPr>
      <w:i/>
      <w:iCs/>
    </w:rPr>
  </w:style>
  <w:style w:type="paragraph" w:styleId="Direccinsobre">
    <w:name w:val="envelope address"/>
    <w:basedOn w:val="Normal"/>
    <w:uiPriority w:val="99"/>
    <w:semiHidden/>
    <w:unhideWhenUsed/>
    <w:rsid w:val="00995E9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995E91"/>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995E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995E91"/>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995E91"/>
    <w:pPr>
      <w:spacing w:after="0" w:line="240" w:lineRule="auto"/>
    </w:pPr>
  </w:style>
  <w:style w:type="character" w:customStyle="1" w:styleId="EncabezadodenotaCar">
    <w:name w:val="Encabezado de nota Car"/>
    <w:basedOn w:val="Fuentedeprrafopredeter"/>
    <w:link w:val="Encabezadodenota"/>
    <w:uiPriority w:val="99"/>
    <w:semiHidden/>
    <w:rsid w:val="00995E91"/>
  </w:style>
  <w:style w:type="paragraph" w:styleId="Fecha">
    <w:name w:val="Date"/>
    <w:basedOn w:val="Normal"/>
    <w:next w:val="Normal"/>
    <w:link w:val="FechaCar"/>
    <w:uiPriority w:val="99"/>
    <w:semiHidden/>
    <w:unhideWhenUsed/>
    <w:rsid w:val="00995E91"/>
  </w:style>
  <w:style w:type="character" w:customStyle="1" w:styleId="FechaCar">
    <w:name w:val="Fecha Car"/>
    <w:basedOn w:val="Fuentedeprrafopredeter"/>
    <w:link w:val="Fecha"/>
    <w:uiPriority w:val="99"/>
    <w:semiHidden/>
    <w:rsid w:val="00995E91"/>
  </w:style>
  <w:style w:type="paragraph" w:styleId="Firma">
    <w:name w:val="Signature"/>
    <w:basedOn w:val="Normal"/>
    <w:link w:val="FirmaCar"/>
    <w:uiPriority w:val="99"/>
    <w:semiHidden/>
    <w:unhideWhenUsed/>
    <w:rsid w:val="00995E91"/>
    <w:pPr>
      <w:spacing w:after="0" w:line="240" w:lineRule="auto"/>
      <w:ind w:left="4252"/>
    </w:pPr>
  </w:style>
  <w:style w:type="character" w:customStyle="1" w:styleId="FirmaCar">
    <w:name w:val="Firma Car"/>
    <w:basedOn w:val="Fuentedeprrafopredeter"/>
    <w:link w:val="Firma"/>
    <w:uiPriority w:val="99"/>
    <w:semiHidden/>
    <w:rsid w:val="00995E91"/>
  </w:style>
  <w:style w:type="paragraph" w:styleId="Firmadecorreoelectrnico">
    <w:name w:val="E-mail Signature"/>
    <w:basedOn w:val="Normal"/>
    <w:link w:val="FirmadecorreoelectrnicoCar"/>
    <w:uiPriority w:val="99"/>
    <w:semiHidden/>
    <w:unhideWhenUsed/>
    <w:rsid w:val="00995E91"/>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995E91"/>
  </w:style>
  <w:style w:type="paragraph" w:styleId="HTMLconformatoprevio">
    <w:name w:val="HTML Preformatted"/>
    <w:basedOn w:val="Normal"/>
    <w:link w:val="HTMLconformatoprevioCar"/>
    <w:uiPriority w:val="99"/>
    <w:semiHidden/>
    <w:unhideWhenUsed/>
    <w:rsid w:val="00995E9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95E91"/>
    <w:rPr>
      <w:rFonts w:ascii="Consolas" w:hAnsi="Consolas"/>
      <w:sz w:val="20"/>
      <w:szCs w:val="20"/>
    </w:rPr>
  </w:style>
  <w:style w:type="paragraph" w:styleId="ndice1">
    <w:name w:val="index 1"/>
    <w:basedOn w:val="Normal"/>
    <w:next w:val="Normal"/>
    <w:autoRedefine/>
    <w:uiPriority w:val="99"/>
    <w:semiHidden/>
    <w:unhideWhenUsed/>
    <w:rsid w:val="00995E91"/>
    <w:pPr>
      <w:spacing w:after="0" w:line="240" w:lineRule="auto"/>
      <w:ind w:left="220" w:hanging="220"/>
    </w:pPr>
  </w:style>
  <w:style w:type="paragraph" w:styleId="ndice2">
    <w:name w:val="index 2"/>
    <w:basedOn w:val="Normal"/>
    <w:next w:val="Normal"/>
    <w:autoRedefine/>
    <w:uiPriority w:val="99"/>
    <w:semiHidden/>
    <w:unhideWhenUsed/>
    <w:rsid w:val="00995E91"/>
    <w:pPr>
      <w:spacing w:after="0" w:line="240" w:lineRule="auto"/>
      <w:ind w:left="440" w:hanging="220"/>
    </w:pPr>
  </w:style>
  <w:style w:type="paragraph" w:styleId="ndice3">
    <w:name w:val="index 3"/>
    <w:basedOn w:val="Normal"/>
    <w:next w:val="Normal"/>
    <w:autoRedefine/>
    <w:uiPriority w:val="99"/>
    <w:semiHidden/>
    <w:unhideWhenUsed/>
    <w:rsid w:val="00995E91"/>
    <w:pPr>
      <w:spacing w:after="0" w:line="240" w:lineRule="auto"/>
      <w:ind w:left="660" w:hanging="220"/>
    </w:pPr>
  </w:style>
  <w:style w:type="paragraph" w:styleId="ndice4">
    <w:name w:val="index 4"/>
    <w:basedOn w:val="Normal"/>
    <w:next w:val="Normal"/>
    <w:autoRedefine/>
    <w:uiPriority w:val="99"/>
    <w:semiHidden/>
    <w:unhideWhenUsed/>
    <w:rsid w:val="00995E91"/>
    <w:pPr>
      <w:spacing w:after="0" w:line="240" w:lineRule="auto"/>
      <w:ind w:left="880" w:hanging="220"/>
    </w:pPr>
  </w:style>
  <w:style w:type="paragraph" w:styleId="ndice5">
    <w:name w:val="index 5"/>
    <w:basedOn w:val="Normal"/>
    <w:next w:val="Normal"/>
    <w:autoRedefine/>
    <w:uiPriority w:val="99"/>
    <w:semiHidden/>
    <w:unhideWhenUsed/>
    <w:rsid w:val="00995E91"/>
    <w:pPr>
      <w:spacing w:after="0" w:line="240" w:lineRule="auto"/>
      <w:ind w:left="1100" w:hanging="220"/>
    </w:pPr>
  </w:style>
  <w:style w:type="paragraph" w:styleId="ndice6">
    <w:name w:val="index 6"/>
    <w:basedOn w:val="Normal"/>
    <w:next w:val="Normal"/>
    <w:autoRedefine/>
    <w:uiPriority w:val="99"/>
    <w:semiHidden/>
    <w:unhideWhenUsed/>
    <w:rsid w:val="00995E91"/>
    <w:pPr>
      <w:spacing w:after="0" w:line="240" w:lineRule="auto"/>
      <w:ind w:left="1320" w:hanging="220"/>
    </w:pPr>
  </w:style>
  <w:style w:type="paragraph" w:styleId="ndice7">
    <w:name w:val="index 7"/>
    <w:basedOn w:val="Normal"/>
    <w:next w:val="Normal"/>
    <w:autoRedefine/>
    <w:uiPriority w:val="99"/>
    <w:semiHidden/>
    <w:unhideWhenUsed/>
    <w:rsid w:val="00995E91"/>
    <w:pPr>
      <w:spacing w:after="0" w:line="240" w:lineRule="auto"/>
      <w:ind w:left="1540" w:hanging="220"/>
    </w:pPr>
  </w:style>
  <w:style w:type="paragraph" w:styleId="ndice8">
    <w:name w:val="index 8"/>
    <w:basedOn w:val="Normal"/>
    <w:next w:val="Normal"/>
    <w:autoRedefine/>
    <w:uiPriority w:val="99"/>
    <w:semiHidden/>
    <w:unhideWhenUsed/>
    <w:rsid w:val="00995E91"/>
    <w:pPr>
      <w:spacing w:after="0" w:line="240" w:lineRule="auto"/>
      <w:ind w:left="1760" w:hanging="220"/>
    </w:pPr>
  </w:style>
  <w:style w:type="paragraph" w:styleId="ndice9">
    <w:name w:val="index 9"/>
    <w:basedOn w:val="Normal"/>
    <w:next w:val="Normal"/>
    <w:autoRedefine/>
    <w:uiPriority w:val="99"/>
    <w:semiHidden/>
    <w:unhideWhenUsed/>
    <w:rsid w:val="00995E91"/>
    <w:pPr>
      <w:spacing w:after="0" w:line="240" w:lineRule="auto"/>
      <w:ind w:left="1980" w:hanging="220"/>
    </w:pPr>
  </w:style>
  <w:style w:type="paragraph" w:styleId="Lista">
    <w:name w:val="List"/>
    <w:basedOn w:val="Normal"/>
    <w:uiPriority w:val="99"/>
    <w:semiHidden/>
    <w:unhideWhenUsed/>
    <w:rsid w:val="00995E91"/>
    <w:pPr>
      <w:ind w:left="283" w:hanging="283"/>
      <w:contextualSpacing/>
    </w:pPr>
  </w:style>
  <w:style w:type="paragraph" w:styleId="Lista2">
    <w:name w:val="List 2"/>
    <w:basedOn w:val="Normal"/>
    <w:uiPriority w:val="99"/>
    <w:semiHidden/>
    <w:unhideWhenUsed/>
    <w:rsid w:val="00995E91"/>
    <w:pPr>
      <w:ind w:left="566" w:hanging="283"/>
      <w:contextualSpacing/>
    </w:pPr>
  </w:style>
  <w:style w:type="paragraph" w:styleId="Lista3">
    <w:name w:val="List 3"/>
    <w:basedOn w:val="Normal"/>
    <w:uiPriority w:val="99"/>
    <w:semiHidden/>
    <w:unhideWhenUsed/>
    <w:rsid w:val="00995E91"/>
    <w:pPr>
      <w:ind w:left="849" w:hanging="283"/>
      <w:contextualSpacing/>
    </w:pPr>
  </w:style>
  <w:style w:type="paragraph" w:styleId="Lista4">
    <w:name w:val="List 4"/>
    <w:basedOn w:val="Normal"/>
    <w:uiPriority w:val="99"/>
    <w:semiHidden/>
    <w:unhideWhenUsed/>
    <w:rsid w:val="00995E91"/>
    <w:pPr>
      <w:ind w:left="1132" w:hanging="283"/>
      <w:contextualSpacing/>
    </w:pPr>
  </w:style>
  <w:style w:type="paragraph" w:styleId="Lista5">
    <w:name w:val="List 5"/>
    <w:basedOn w:val="Normal"/>
    <w:uiPriority w:val="99"/>
    <w:semiHidden/>
    <w:unhideWhenUsed/>
    <w:rsid w:val="00995E91"/>
    <w:pPr>
      <w:ind w:left="1415" w:hanging="283"/>
      <w:contextualSpacing/>
    </w:pPr>
  </w:style>
  <w:style w:type="paragraph" w:styleId="Listaconnmeros">
    <w:name w:val="List Number"/>
    <w:basedOn w:val="Normal"/>
    <w:uiPriority w:val="99"/>
    <w:semiHidden/>
    <w:unhideWhenUsed/>
    <w:rsid w:val="00995E91"/>
    <w:pPr>
      <w:numPr>
        <w:numId w:val="7"/>
      </w:numPr>
      <w:contextualSpacing/>
    </w:pPr>
  </w:style>
  <w:style w:type="paragraph" w:styleId="Listaconnmeros2">
    <w:name w:val="List Number 2"/>
    <w:basedOn w:val="Normal"/>
    <w:uiPriority w:val="99"/>
    <w:semiHidden/>
    <w:unhideWhenUsed/>
    <w:rsid w:val="00995E91"/>
    <w:pPr>
      <w:numPr>
        <w:numId w:val="8"/>
      </w:numPr>
      <w:contextualSpacing/>
    </w:pPr>
  </w:style>
  <w:style w:type="paragraph" w:styleId="Listaconnmeros3">
    <w:name w:val="List Number 3"/>
    <w:basedOn w:val="Normal"/>
    <w:uiPriority w:val="99"/>
    <w:semiHidden/>
    <w:unhideWhenUsed/>
    <w:rsid w:val="00995E91"/>
    <w:pPr>
      <w:numPr>
        <w:numId w:val="9"/>
      </w:numPr>
      <w:contextualSpacing/>
    </w:pPr>
  </w:style>
  <w:style w:type="paragraph" w:styleId="Listaconnmeros4">
    <w:name w:val="List Number 4"/>
    <w:basedOn w:val="Normal"/>
    <w:uiPriority w:val="99"/>
    <w:semiHidden/>
    <w:unhideWhenUsed/>
    <w:rsid w:val="00995E91"/>
    <w:pPr>
      <w:numPr>
        <w:numId w:val="10"/>
      </w:numPr>
      <w:contextualSpacing/>
    </w:pPr>
  </w:style>
  <w:style w:type="paragraph" w:styleId="Listaconnmeros5">
    <w:name w:val="List Number 5"/>
    <w:basedOn w:val="Normal"/>
    <w:uiPriority w:val="99"/>
    <w:semiHidden/>
    <w:unhideWhenUsed/>
    <w:rsid w:val="00995E91"/>
    <w:pPr>
      <w:numPr>
        <w:numId w:val="11"/>
      </w:numPr>
      <w:contextualSpacing/>
    </w:pPr>
  </w:style>
  <w:style w:type="paragraph" w:styleId="Listaconvietas">
    <w:name w:val="List Bullet"/>
    <w:basedOn w:val="Normal"/>
    <w:uiPriority w:val="99"/>
    <w:semiHidden/>
    <w:unhideWhenUsed/>
    <w:rsid w:val="00995E91"/>
    <w:pPr>
      <w:numPr>
        <w:numId w:val="12"/>
      </w:numPr>
      <w:contextualSpacing/>
    </w:pPr>
  </w:style>
  <w:style w:type="paragraph" w:styleId="Listaconvietas2">
    <w:name w:val="List Bullet 2"/>
    <w:basedOn w:val="Normal"/>
    <w:uiPriority w:val="99"/>
    <w:semiHidden/>
    <w:unhideWhenUsed/>
    <w:rsid w:val="00995E91"/>
    <w:pPr>
      <w:numPr>
        <w:numId w:val="13"/>
      </w:numPr>
      <w:contextualSpacing/>
    </w:pPr>
  </w:style>
  <w:style w:type="paragraph" w:styleId="Listaconvietas3">
    <w:name w:val="List Bullet 3"/>
    <w:basedOn w:val="Normal"/>
    <w:uiPriority w:val="99"/>
    <w:semiHidden/>
    <w:unhideWhenUsed/>
    <w:rsid w:val="00995E91"/>
    <w:pPr>
      <w:numPr>
        <w:numId w:val="14"/>
      </w:numPr>
      <w:contextualSpacing/>
    </w:pPr>
  </w:style>
  <w:style w:type="paragraph" w:styleId="Listaconvietas4">
    <w:name w:val="List Bullet 4"/>
    <w:basedOn w:val="Normal"/>
    <w:uiPriority w:val="99"/>
    <w:semiHidden/>
    <w:unhideWhenUsed/>
    <w:rsid w:val="00995E91"/>
    <w:pPr>
      <w:numPr>
        <w:numId w:val="15"/>
      </w:numPr>
      <w:contextualSpacing/>
    </w:pPr>
  </w:style>
  <w:style w:type="paragraph" w:styleId="Listaconvietas5">
    <w:name w:val="List Bullet 5"/>
    <w:basedOn w:val="Normal"/>
    <w:uiPriority w:val="99"/>
    <w:semiHidden/>
    <w:unhideWhenUsed/>
    <w:rsid w:val="00995E91"/>
    <w:pPr>
      <w:numPr>
        <w:numId w:val="16"/>
      </w:numPr>
      <w:contextualSpacing/>
    </w:pPr>
  </w:style>
  <w:style w:type="paragraph" w:styleId="Mapadeldocumento">
    <w:name w:val="Document Map"/>
    <w:basedOn w:val="Normal"/>
    <w:link w:val="MapadeldocumentoCar"/>
    <w:uiPriority w:val="99"/>
    <w:semiHidden/>
    <w:unhideWhenUsed/>
    <w:rsid w:val="00995E91"/>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995E91"/>
    <w:rPr>
      <w:rFonts w:ascii="Segoe UI" w:hAnsi="Segoe UI" w:cs="Segoe UI"/>
      <w:sz w:val="16"/>
      <w:szCs w:val="16"/>
    </w:rPr>
  </w:style>
  <w:style w:type="paragraph" w:styleId="Remitedesobre">
    <w:name w:val="envelope return"/>
    <w:basedOn w:val="Normal"/>
    <w:uiPriority w:val="99"/>
    <w:semiHidden/>
    <w:unhideWhenUsed/>
    <w:rsid w:val="00995E91"/>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995E91"/>
  </w:style>
  <w:style w:type="character" w:customStyle="1" w:styleId="SaludoCar">
    <w:name w:val="Saludo Car"/>
    <w:basedOn w:val="Fuentedeprrafopredeter"/>
    <w:link w:val="Saludo"/>
    <w:uiPriority w:val="99"/>
    <w:semiHidden/>
    <w:rsid w:val="00995E91"/>
  </w:style>
  <w:style w:type="paragraph" w:styleId="Sangra2detindependiente">
    <w:name w:val="Body Text Indent 2"/>
    <w:basedOn w:val="Normal"/>
    <w:link w:val="Sangra2detindependienteCar"/>
    <w:uiPriority w:val="99"/>
    <w:semiHidden/>
    <w:unhideWhenUsed/>
    <w:rsid w:val="00995E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5E91"/>
  </w:style>
  <w:style w:type="paragraph" w:styleId="Sangra3detindependiente">
    <w:name w:val="Body Text Indent 3"/>
    <w:basedOn w:val="Normal"/>
    <w:link w:val="Sangra3detindependienteCar"/>
    <w:uiPriority w:val="99"/>
    <w:semiHidden/>
    <w:unhideWhenUsed/>
    <w:rsid w:val="00995E9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95E91"/>
    <w:rPr>
      <w:sz w:val="16"/>
      <w:szCs w:val="16"/>
    </w:rPr>
  </w:style>
  <w:style w:type="paragraph" w:styleId="Sangradetextonormal">
    <w:name w:val="Body Text Indent"/>
    <w:basedOn w:val="Normal"/>
    <w:link w:val="SangradetextonormalCar"/>
    <w:uiPriority w:val="99"/>
    <w:semiHidden/>
    <w:unhideWhenUsed/>
    <w:rsid w:val="00995E91"/>
    <w:pPr>
      <w:spacing w:after="120"/>
      <w:ind w:left="283"/>
    </w:pPr>
  </w:style>
  <w:style w:type="character" w:customStyle="1" w:styleId="SangradetextonormalCar">
    <w:name w:val="Sangría de texto normal Car"/>
    <w:basedOn w:val="Fuentedeprrafopredeter"/>
    <w:link w:val="Sangradetextonormal"/>
    <w:uiPriority w:val="99"/>
    <w:semiHidden/>
    <w:rsid w:val="00995E91"/>
  </w:style>
  <w:style w:type="paragraph" w:styleId="Sangranormal">
    <w:name w:val="Normal Indent"/>
    <w:basedOn w:val="Normal"/>
    <w:uiPriority w:val="99"/>
    <w:semiHidden/>
    <w:unhideWhenUsed/>
    <w:rsid w:val="00995E91"/>
    <w:pPr>
      <w:ind w:left="708"/>
    </w:pPr>
  </w:style>
  <w:style w:type="paragraph" w:styleId="Sinespaciado">
    <w:name w:val="No Spacing"/>
    <w:uiPriority w:val="1"/>
    <w:qFormat/>
    <w:rsid w:val="00995E91"/>
    <w:pPr>
      <w:spacing w:after="0" w:line="240" w:lineRule="auto"/>
    </w:pPr>
  </w:style>
  <w:style w:type="paragraph" w:styleId="Tabladeilustraciones">
    <w:name w:val="table of figures"/>
    <w:basedOn w:val="Normal"/>
    <w:next w:val="Normal"/>
    <w:uiPriority w:val="99"/>
    <w:semiHidden/>
    <w:unhideWhenUsed/>
    <w:rsid w:val="00995E91"/>
    <w:pPr>
      <w:spacing w:after="0"/>
    </w:pPr>
  </w:style>
  <w:style w:type="paragraph" w:styleId="TDC1">
    <w:name w:val="toc 1"/>
    <w:basedOn w:val="Normal"/>
    <w:next w:val="Normal"/>
    <w:autoRedefine/>
    <w:uiPriority w:val="39"/>
    <w:semiHidden/>
    <w:unhideWhenUsed/>
    <w:rsid w:val="00995E91"/>
    <w:pPr>
      <w:spacing w:after="100"/>
    </w:pPr>
  </w:style>
  <w:style w:type="paragraph" w:styleId="TDC2">
    <w:name w:val="toc 2"/>
    <w:basedOn w:val="Normal"/>
    <w:next w:val="Normal"/>
    <w:autoRedefine/>
    <w:uiPriority w:val="39"/>
    <w:semiHidden/>
    <w:unhideWhenUsed/>
    <w:rsid w:val="00995E91"/>
    <w:pPr>
      <w:spacing w:after="100"/>
      <w:ind w:left="220"/>
    </w:pPr>
  </w:style>
  <w:style w:type="paragraph" w:styleId="TDC3">
    <w:name w:val="toc 3"/>
    <w:basedOn w:val="Normal"/>
    <w:next w:val="Normal"/>
    <w:autoRedefine/>
    <w:uiPriority w:val="39"/>
    <w:semiHidden/>
    <w:unhideWhenUsed/>
    <w:rsid w:val="00995E91"/>
    <w:pPr>
      <w:spacing w:after="100"/>
      <w:ind w:left="440"/>
    </w:pPr>
  </w:style>
  <w:style w:type="paragraph" w:styleId="TDC4">
    <w:name w:val="toc 4"/>
    <w:basedOn w:val="Normal"/>
    <w:next w:val="Normal"/>
    <w:autoRedefine/>
    <w:uiPriority w:val="39"/>
    <w:semiHidden/>
    <w:unhideWhenUsed/>
    <w:rsid w:val="00995E91"/>
    <w:pPr>
      <w:spacing w:after="100"/>
      <w:ind w:left="660"/>
    </w:pPr>
  </w:style>
  <w:style w:type="paragraph" w:styleId="TDC5">
    <w:name w:val="toc 5"/>
    <w:basedOn w:val="Normal"/>
    <w:next w:val="Normal"/>
    <w:autoRedefine/>
    <w:uiPriority w:val="39"/>
    <w:semiHidden/>
    <w:unhideWhenUsed/>
    <w:rsid w:val="00995E91"/>
    <w:pPr>
      <w:spacing w:after="100"/>
      <w:ind w:left="880"/>
    </w:pPr>
  </w:style>
  <w:style w:type="paragraph" w:styleId="TDC6">
    <w:name w:val="toc 6"/>
    <w:basedOn w:val="Normal"/>
    <w:next w:val="Normal"/>
    <w:autoRedefine/>
    <w:uiPriority w:val="39"/>
    <w:semiHidden/>
    <w:unhideWhenUsed/>
    <w:rsid w:val="00995E91"/>
    <w:pPr>
      <w:spacing w:after="100"/>
      <w:ind w:left="1100"/>
    </w:pPr>
  </w:style>
  <w:style w:type="paragraph" w:styleId="TDC7">
    <w:name w:val="toc 7"/>
    <w:basedOn w:val="Normal"/>
    <w:next w:val="Normal"/>
    <w:autoRedefine/>
    <w:uiPriority w:val="39"/>
    <w:semiHidden/>
    <w:unhideWhenUsed/>
    <w:rsid w:val="00995E91"/>
    <w:pPr>
      <w:spacing w:after="100"/>
      <w:ind w:left="1320"/>
    </w:pPr>
  </w:style>
  <w:style w:type="paragraph" w:styleId="TDC8">
    <w:name w:val="toc 8"/>
    <w:basedOn w:val="Normal"/>
    <w:next w:val="Normal"/>
    <w:autoRedefine/>
    <w:uiPriority w:val="39"/>
    <w:semiHidden/>
    <w:unhideWhenUsed/>
    <w:rsid w:val="00995E91"/>
    <w:pPr>
      <w:spacing w:after="100"/>
      <w:ind w:left="1540"/>
    </w:pPr>
  </w:style>
  <w:style w:type="paragraph" w:styleId="TDC9">
    <w:name w:val="toc 9"/>
    <w:basedOn w:val="Normal"/>
    <w:next w:val="Normal"/>
    <w:autoRedefine/>
    <w:uiPriority w:val="39"/>
    <w:semiHidden/>
    <w:unhideWhenUsed/>
    <w:rsid w:val="00995E91"/>
    <w:pPr>
      <w:spacing w:after="100"/>
      <w:ind w:left="1760"/>
    </w:pPr>
  </w:style>
  <w:style w:type="paragraph" w:styleId="Textoconsangra">
    <w:name w:val="table of authorities"/>
    <w:basedOn w:val="Normal"/>
    <w:next w:val="Normal"/>
    <w:uiPriority w:val="99"/>
    <w:semiHidden/>
    <w:unhideWhenUsed/>
    <w:rsid w:val="00995E91"/>
    <w:pPr>
      <w:spacing w:after="0"/>
      <w:ind w:left="220" w:hanging="220"/>
    </w:pPr>
  </w:style>
  <w:style w:type="paragraph" w:styleId="Textodebloque">
    <w:name w:val="Block Text"/>
    <w:basedOn w:val="Normal"/>
    <w:uiPriority w:val="99"/>
    <w:semiHidden/>
    <w:unhideWhenUsed/>
    <w:rsid w:val="00995E9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oindependiente">
    <w:name w:val="Body Text"/>
    <w:basedOn w:val="Normal"/>
    <w:link w:val="TextoindependienteCar"/>
    <w:uiPriority w:val="99"/>
    <w:unhideWhenUsed/>
    <w:rsid w:val="00995E91"/>
    <w:pPr>
      <w:spacing w:after="120"/>
    </w:pPr>
  </w:style>
  <w:style w:type="character" w:customStyle="1" w:styleId="TextoindependienteCar">
    <w:name w:val="Texto independiente Car"/>
    <w:basedOn w:val="Fuentedeprrafopredeter"/>
    <w:link w:val="Textoindependiente"/>
    <w:uiPriority w:val="99"/>
    <w:rsid w:val="00995E91"/>
  </w:style>
  <w:style w:type="paragraph" w:styleId="Textoindependiente2">
    <w:name w:val="Body Text 2"/>
    <w:basedOn w:val="Normal"/>
    <w:link w:val="Textoindependiente2Car"/>
    <w:uiPriority w:val="99"/>
    <w:semiHidden/>
    <w:unhideWhenUsed/>
    <w:rsid w:val="00995E91"/>
    <w:pPr>
      <w:spacing w:after="120" w:line="480" w:lineRule="auto"/>
    </w:pPr>
  </w:style>
  <w:style w:type="character" w:customStyle="1" w:styleId="Textoindependiente2Car">
    <w:name w:val="Texto independiente 2 Car"/>
    <w:basedOn w:val="Fuentedeprrafopredeter"/>
    <w:link w:val="Textoindependiente2"/>
    <w:uiPriority w:val="99"/>
    <w:semiHidden/>
    <w:rsid w:val="00995E91"/>
  </w:style>
  <w:style w:type="paragraph" w:styleId="Textoindependiente3">
    <w:name w:val="Body Text 3"/>
    <w:basedOn w:val="Normal"/>
    <w:link w:val="Textoindependiente3Car"/>
    <w:uiPriority w:val="99"/>
    <w:semiHidden/>
    <w:unhideWhenUsed/>
    <w:rsid w:val="00995E9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95E91"/>
    <w:rPr>
      <w:sz w:val="16"/>
      <w:szCs w:val="16"/>
    </w:rPr>
  </w:style>
  <w:style w:type="paragraph" w:styleId="Textoindependienteprimerasangra">
    <w:name w:val="Body Text First Indent"/>
    <w:basedOn w:val="Textoindependiente"/>
    <w:link w:val="TextoindependienteprimerasangraCar"/>
    <w:uiPriority w:val="99"/>
    <w:semiHidden/>
    <w:unhideWhenUsed/>
    <w:rsid w:val="00995E9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95E91"/>
  </w:style>
  <w:style w:type="paragraph" w:styleId="Textoindependienteprimerasangra2">
    <w:name w:val="Body Text First Indent 2"/>
    <w:basedOn w:val="Sangradetextonormal"/>
    <w:link w:val="Textoindependienteprimerasangra2Car"/>
    <w:uiPriority w:val="99"/>
    <w:semiHidden/>
    <w:unhideWhenUsed/>
    <w:rsid w:val="00995E9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95E91"/>
  </w:style>
  <w:style w:type="paragraph" w:styleId="Textomacro">
    <w:name w:val="macro"/>
    <w:link w:val="TextomacroCar"/>
    <w:uiPriority w:val="99"/>
    <w:semiHidden/>
    <w:unhideWhenUsed/>
    <w:rsid w:val="00995E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995E91"/>
    <w:rPr>
      <w:rFonts w:ascii="Consolas" w:hAnsi="Consolas"/>
      <w:sz w:val="20"/>
      <w:szCs w:val="20"/>
    </w:rPr>
  </w:style>
  <w:style w:type="paragraph" w:styleId="Textonotaalfinal">
    <w:name w:val="endnote text"/>
    <w:basedOn w:val="Normal"/>
    <w:link w:val="TextonotaalfinalCar"/>
    <w:uiPriority w:val="99"/>
    <w:semiHidden/>
    <w:unhideWhenUsed/>
    <w:rsid w:val="00995E9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5E91"/>
    <w:rPr>
      <w:sz w:val="20"/>
      <w:szCs w:val="20"/>
    </w:rPr>
  </w:style>
  <w:style w:type="paragraph" w:styleId="Textonotapie">
    <w:name w:val="footnote text"/>
    <w:basedOn w:val="Normal"/>
    <w:link w:val="TextonotapieCar"/>
    <w:uiPriority w:val="99"/>
    <w:semiHidden/>
    <w:unhideWhenUsed/>
    <w:rsid w:val="00995E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E91"/>
    <w:rPr>
      <w:sz w:val="20"/>
      <w:szCs w:val="20"/>
    </w:rPr>
  </w:style>
  <w:style w:type="paragraph" w:styleId="Textosinformato">
    <w:name w:val="Plain Text"/>
    <w:basedOn w:val="Normal"/>
    <w:link w:val="TextosinformatoCar"/>
    <w:uiPriority w:val="99"/>
    <w:semiHidden/>
    <w:unhideWhenUsed/>
    <w:rsid w:val="00995E9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995E91"/>
    <w:rPr>
      <w:rFonts w:ascii="Consolas" w:hAnsi="Consolas"/>
      <w:sz w:val="21"/>
      <w:szCs w:val="21"/>
    </w:rPr>
  </w:style>
  <w:style w:type="character" w:customStyle="1" w:styleId="Ttulo7Car">
    <w:name w:val="Título 7 Car"/>
    <w:basedOn w:val="Fuentedeprrafopredeter"/>
    <w:link w:val="Ttulo7"/>
    <w:uiPriority w:val="9"/>
    <w:semiHidden/>
    <w:rsid w:val="00995E9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995E9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95E91"/>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995E91"/>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995E91"/>
    <w:p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1511">
      <w:bodyDiv w:val="1"/>
      <w:marLeft w:val="0"/>
      <w:marRight w:val="0"/>
      <w:marTop w:val="0"/>
      <w:marBottom w:val="0"/>
      <w:divBdr>
        <w:top w:val="none" w:sz="0" w:space="0" w:color="auto"/>
        <w:left w:val="none" w:sz="0" w:space="0" w:color="auto"/>
        <w:bottom w:val="none" w:sz="0" w:space="0" w:color="auto"/>
        <w:right w:val="none" w:sz="0" w:space="0" w:color="auto"/>
      </w:divBdr>
    </w:div>
    <w:div w:id="733894973">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297447316">
      <w:bodyDiv w:val="1"/>
      <w:marLeft w:val="0"/>
      <w:marRight w:val="0"/>
      <w:marTop w:val="0"/>
      <w:marBottom w:val="0"/>
      <w:divBdr>
        <w:top w:val="none" w:sz="0" w:space="0" w:color="auto"/>
        <w:left w:val="none" w:sz="0" w:space="0" w:color="auto"/>
        <w:bottom w:val="none" w:sz="0" w:space="0" w:color="auto"/>
        <w:right w:val="none" w:sz="0" w:space="0" w:color="auto"/>
      </w:divBdr>
    </w:div>
    <w:div w:id="1337420818">
      <w:bodyDiv w:val="1"/>
      <w:marLeft w:val="0"/>
      <w:marRight w:val="0"/>
      <w:marTop w:val="0"/>
      <w:marBottom w:val="0"/>
      <w:divBdr>
        <w:top w:val="none" w:sz="0" w:space="0" w:color="auto"/>
        <w:left w:val="none" w:sz="0" w:space="0" w:color="auto"/>
        <w:bottom w:val="none" w:sz="0" w:space="0" w:color="auto"/>
        <w:right w:val="none" w:sz="0" w:space="0" w:color="auto"/>
      </w:divBdr>
    </w:div>
    <w:div w:id="152917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wzB8Bao/PB91wRw6pDJRygHWXA==">AMUW2mUavGmR3esypnYfoFuJjB0b/MYPKFGcyC/gyElFcE90yzU16i4ifTf+6g0SYjXeWjkGq9D+dtaXD161zMZCNHbC0aaw3lmj8dKt5BVDzh6EMaBFzCQ=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397</Words>
  <Characters>2184</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Aguas robustillo cortés</cp:lastModifiedBy>
  <cp:revision>7</cp:revision>
  <cp:lastPrinted>2020-06-14T17:57:00Z</cp:lastPrinted>
  <dcterms:created xsi:type="dcterms:W3CDTF">2021-09-27T12:39:00Z</dcterms:created>
  <dcterms:modified xsi:type="dcterms:W3CDTF">2023-02-23T17:26:00Z</dcterms:modified>
</cp:coreProperties>
</file>