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8506DD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184150</wp:posOffset>
            </wp:positionV>
            <wp:extent cx="3242310" cy="1803400"/>
            <wp:effectExtent l="19050" t="0" r="0" b="0"/>
            <wp:wrapNone/>
            <wp:docPr id="10" name="Imagen 10" descr="eviplera, tratamiento para el V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viplera, tratamiento para el VI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8506DD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EVIPLERA</w:t>
      </w:r>
      <w:r w:rsidR="00972AC1" w:rsidRPr="003F039C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711CD4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711CD4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8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8506DD">
                    <w:rPr>
                      <w:rFonts w:ascii="Arial" w:hAnsi="Arial" w:cs="Arial"/>
                      <w:sz w:val="24"/>
                      <w:szCs w:val="24"/>
                    </w:rPr>
                    <w:t xml:space="preserve">lactosa, </w:t>
                  </w:r>
                  <w:r w:rsidR="008506DD" w:rsidRPr="008506DD">
                    <w:rPr>
                      <w:rFonts w:ascii="Arial" w:hAnsi="Arial" w:cs="Arial"/>
                      <w:sz w:val="24"/>
                      <w:szCs w:val="24"/>
                    </w:rPr>
                    <w:t>aluminio amarillo anaranjado S</w:t>
                  </w:r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6162A2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3F039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 </w:t>
                  </w:r>
                  <w:r w:rsidR="003F039C">
                    <w:rPr>
                      <w:rFonts w:ascii="Arial" w:hAnsi="Arial" w:cs="Arial"/>
                      <w:b/>
                      <w:sz w:val="24"/>
                      <w:szCs w:val="24"/>
                    </w:rPr>
                    <w:t>t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enofovir, </w:t>
                  </w:r>
                  <w:r w:rsidR="003F039C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mtricitabina y </w:t>
                  </w:r>
                  <w:r w:rsidR="003F039C"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  <w:r w:rsidR="008506DD">
                    <w:rPr>
                      <w:rFonts w:ascii="Arial" w:hAnsi="Arial" w:cs="Arial"/>
                      <w:b/>
                      <w:sz w:val="24"/>
                      <w:szCs w:val="24"/>
                    </w:rPr>
                    <w:t>ilpivirina</w:t>
                  </w:r>
                  <w:r w:rsidR="003F039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que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FD6CE5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r w:rsidR="006162A2">
        <w:rPr>
          <w:rFonts w:ascii="Arial" w:hAnsi="Arial" w:cs="Arial"/>
          <w:sz w:val="24"/>
          <w:szCs w:val="24"/>
        </w:rPr>
        <w:t xml:space="preserve"> un comprimido una vez al día</w:t>
      </w:r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6162A2" w:rsidP="006F05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62A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067300" cy="889000"/>
            <wp:effectExtent l="0" t="0" r="0" b="0"/>
            <wp:docPr id="1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9685" cy="88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6F0554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8506DD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EVIPLERA</w:t>
      </w:r>
      <w:r w:rsidR="00972AC1" w:rsidRPr="003F039C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8506DD">
        <w:rPr>
          <w:rFonts w:ascii="Arial" w:hAnsi="Arial" w:cs="Arial"/>
          <w:b/>
          <w:bCs/>
          <w:sz w:val="24"/>
          <w:szCs w:val="24"/>
        </w:rPr>
        <w:t>con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 alimentos</w:t>
      </w:r>
      <w:r>
        <w:rPr>
          <w:rFonts w:ascii="Arial" w:hAnsi="Arial" w:cs="Arial"/>
          <w:b/>
          <w:bCs/>
          <w:sz w:val="24"/>
          <w:szCs w:val="24"/>
        </w:rPr>
        <w:t xml:space="preserve"> una vez 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767BC6">
        <w:rPr>
          <w:rFonts w:ascii="Arial" w:hAnsi="Arial" w:cs="Arial"/>
          <w:sz w:val="24"/>
          <w:szCs w:val="24"/>
        </w:rPr>
        <w:t>l</w:t>
      </w:r>
      <w:r w:rsidR="008506DD">
        <w:rPr>
          <w:rFonts w:ascii="Arial" w:hAnsi="Arial" w:cs="Arial"/>
          <w:sz w:val="24"/>
          <w:szCs w:val="24"/>
        </w:rPr>
        <w:t>o</w:t>
      </w:r>
      <w:r w:rsidR="00767BC6">
        <w:rPr>
          <w:rFonts w:ascii="Arial" w:hAnsi="Arial" w:cs="Arial"/>
          <w:sz w:val="24"/>
          <w:szCs w:val="24"/>
        </w:rPr>
        <w:t xml:space="preserve">s </w:t>
      </w:r>
      <w:r w:rsidR="008506DD">
        <w:rPr>
          <w:rFonts w:ascii="Arial" w:hAnsi="Arial" w:cs="Arial"/>
          <w:sz w:val="24"/>
          <w:szCs w:val="24"/>
        </w:rPr>
        <w:t>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113A21" w:rsidRDefault="00113A21" w:rsidP="00A04E13">
      <w:pPr>
        <w:spacing w:after="40"/>
        <w:rPr>
          <w:rFonts w:ascii="Arial" w:hAnsi="Arial" w:cs="Arial"/>
          <w:sz w:val="24"/>
          <w:szCs w:val="24"/>
        </w:rPr>
      </w:pPr>
    </w:p>
    <w:p w:rsidR="00113A21" w:rsidRPr="00D11352" w:rsidRDefault="003F039C" w:rsidP="00113A21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hago si olvido una</w:t>
      </w:r>
      <w:r w:rsidR="00113A21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dosis? </w:t>
      </w:r>
    </w:p>
    <w:p w:rsidR="00113A21" w:rsidRDefault="00113A21" w:rsidP="00113A21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113A21" w:rsidRDefault="00113A21" w:rsidP="006F055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1B5367">
        <w:rPr>
          <w:rFonts w:ascii="Arial" w:hAnsi="Arial" w:cs="Arial"/>
          <w:bCs/>
          <w:sz w:val="24"/>
          <w:szCs w:val="24"/>
        </w:rPr>
        <w:t>cuatro horas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  <w:r w:rsidR="001B5367">
        <w:rPr>
          <w:rFonts w:ascii="Arial" w:hAnsi="Arial" w:cs="Arial"/>
          <w:bCs/>
          <w:sz w:val="24"/>
          <w:szCs w:val="24"/>
        </w:rPr>
        <w:t xml:space="preserve"> Hágalo con alimentos.</w:t>
      </w:r>
    </w:p>
    <w:p w:rsidR="00767BC6" w:rsidRPr="00D11352" w:rsidRDefault="00767BC6" w:rsidP="006F0554">
      <w:pPr>
        <w:spacing w:after="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 xml:space="preserve">alergia a </w:t>
      </w:r>
      <w:r w:rsidR="00FF606C">
        <w:rPr>
          <w:rFonts w:ascii="Arial" w:hAnsi="Arial" w:cs="Arial"/>
          <w:sz w:val="24"/>
          <w:szCs w:val="24"/>
        </w:rPr>
        <w:t>t</w:t>
      </w:r>
      <w:r w:rsidR="00972AC1">
        <w:rPr>
          <w:rFonts w:ascii="Arial" w:hAnsi="Arial" w:cs="Arial"/>
          <w:sz w:val="24"/>
          <w:szCs w:val="24"/>
        </w:rPr>
        <w:t xml:space="preserve">enofovir, </w:t>
      </w:r>
      <w:r w:rsidR="00FF606C">
        <w:rPr>
          <w:rFonts w:ascii="Arial" w:hAnsi="Arial" w:cs="Arial"/>
          <w:sz w:val="24"/>
          <w:szCs w:val="24"/>
        </w:rPr>
        <w:t>e</w:t>
      </w:r>
      <w:r w:rsidR="00972AC1">
        <w:rPr>
          <w:rFonts w:ascii="Arial" w:hAnsi="Arial" w:cs="Arial"/>
          <w:sz w:val="24"/>
          <w:szCs w:val="24"/>
        </w:rPr>
        <w:t xml:space="preserve">mtricitabina, </w:t>
      </w:r>
      <w:r w:rsidR="00FF606C">
        <w:rPr>
          <w:rFonts w:ascii="Arial" w:hAnsi="Arial" w:cs="Arial"/>
          <w:sz w:val="24"/>
          <w:szCs w:val="24"/>
        </w:rPr>
        <w:t>r</w:t>
      </w:r>
      <w:r w:rsidR="00884040">
        <w:rPr>
          <w:rFonts w:ascii="Arial" w:hAnsi="Arial" w:cs="Arial"/>
          <w:sz w:val="24"/>
          <w:szCs w:val="24"/>
        </w:rPr>
        <w:t>ilpivirina</w:t>
      </w:r>
      <w:r w:rsidR="00972AC1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 alguno de sus excipientes</w:t>
      </w:r>
      <w:r w:rsidR="00FD6CE5">
        <w:rPr>
          <w:rFonts w:ascii="Arial" w:hAnsi="Arial" w:cs="Arial"/>
          <w:sz w:val="24"/>
          <w:szCs w:val="24"/>
        </w:rPr>
        <w:t>.</w:t>
      </w:r>
    </w:p>
    <w:p w:rsidR="0058368B" w:rsidRDefault="003F039C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Historial de enfermedad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113A21">
        <w:rPr>
          <w:rFonts w:ascii="Arial" w:hAnsi="Arial" w:cs="Arial"/>
          <w:sz w:val="24"/>
          <w:szCs w:val="24"/>
        </w:rPr>
        <w:t>renal o</w:t>
      </w:r>
      <w:r w:rsidR="00767BC6" w:rsidRPr="00767BC6">
        <w:rPr>
          <w:rFonts w:ascii="Arial" w:hAnsi="Arial" w:cs="Arial"/>
          <w:sz w:val="24"/>
          <w:szCs w:val="24"/>
        </w:rPr>
        <w:t xml:space="preserve"> hepática</w:t>
      </w:r>
      <w:r w:rsidR="00ED6D48" w:rsidRPr="00D11352">
        <w:rPr>
          <w:rFonts w:ascii="Arial" w:hAnsi="Arial" w:cs="Arial"/>
          <w:sz w:val="24"/>
          <w:szCs w:val="24"/>
        </w:rPr>
        <w:t>.</w:t>
      </w:r>
    </w:p>
    <w:p w:rsidR="006F0554" w:rsidRDefault="006F0554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Embarazo o lactancia</w:t>
      </w:r>
      <w:r w:rsidR="00FD6CE5">
        <w:rPr>
          <w:rFonts w:ascii="Arial" w:hAnsi="Arial" w:cs="Arial"/>
          <w:sz w:val="24"/>
          <w:szCs w:val="24"/>
        </w:rPr>
        <w:t>.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0969B0" w:rsidRDefault="000969B0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FD6CE5" w:rsidRDefault="00FD6CE5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E20515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Diarrea, náuseas, vómitos, </w:t>
      </w:r>
      <w:r w:rsidR="00E55366">
        <w:rPr>
          <w:rFonts w:ascii="Arial" w:hAnsi="Arial" w:cs="Arial"/>
          <w:sz w:val="24"/>
          <w:szCs w:val="24"/>
        </w:rPr>
        <w:t xml:space="preserve">reacciones dérmicas, </w:t>
      </w:r>
      <w:r>
        <w:rPr>
          <w:rFonts w:ascii="Arial" w:hAnsi="Arial" w:cs="Arial"/>
          <w:sz w:val="24"/>
          <w:szCs w:val="24"/>
        </w:rPr>
        <w:t>insomnio</w:t>
      </w:r>
      <w:r w:rsidR="00256523" w:rsidRPr="00256523">
        <w:rPr>
          <w:rFonts w:ascii="Arial" w:hAnsi="Arial" w:cs="Arial"/>
          <w:sz w:val="24"/>
          <w:szCs w:val="24"/>
        </w:rPr>
        <w:t>, mareo y dolor de cabeza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4D654D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Depresión</w:t>
      </w:r>
      <w:r w:rsidR="000516B5">
        <w:rPr>
          <w:rFonts w:ascii="Arial" w:hAnsi="Arial" w:cs="Arial"/>
          <w:sz w:val="24"/>
          <w:szCs w:val="24"/>
        </w:rPr>
        <w:t>, sueños anormales</w:t>
      </w:r>
      <w:r w:rsidR="00E55366">
        <w:rPr>
          <w:rFonts w:ascii="Arial" w:hAnsi="Arial" w:cs="Arial"/>
          <w:sz w:val="24"/>
          <w:szCs w:val="24"/>
        </w:rPr>
        <w:t>, cansancio y reacciones alérgicas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FC3F19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Hepatitis, fracaso renal</w:t>
      </w:r>
      <w:r w:rsidR="00256523">
        <w:rPr>
          <w:rFonts w:ascii="Arial" w:hAnsi="Arial" w:cs="Arial"/>
          <w:sz w:val="24"/>
          <w:szCs w:val="24"/>
        </w:rPr>
        <w:t xml:space="preserve"> y </w:t>
      </w:r>
      <w:r w:rsidR="00AC5DCD" w:rsidRPr="008C0BC0">
        <w:rPr>
          <w:rFonts w:ascii="Arial" w:hAnsi="Arial" w:cs="Arial"/>
          <w:sz w:val="24"/>
          <w:szCs w:val="24"/>
        </w:rPr>
        <w:t>reaccion</w:t>
      </w:r>
      <w:r w:rsidR="00AC5DCD">
        <w:rPr>
          <w:rFonts w:ascii="Arial" w:hAnsi="Arial" w:cs="Arial"/>
          <w:sz w:val="24"/>
          <w:szCs w:val="24"/>
        </w:rPr>
        <w:t>es</w:t>
      </w:r>
      <w:r w:rsidR="00AC5DCD" w:rsidRPr="008C0BC0">
        <w:rPr>
          <w:rFonts w:ascii="Arial" w:hAnsi="Arial" w:cs="Arial"/>
          <w:sz w:val="24"/>
          <w:szCs w:val="24"/>
        </w:rPr>
        <w:t xml:space="preserve"> alérgicas</w:t>
      </w:r>
      <w:r w:rsidR="00E45546" w:rsidRPr="008C0BC0">
        <w:rPr>
          <w:rFonts w:ascii="Arial" w:hAnsi="Arial" w:cs="Arial"/>
          <w:sz w:val="24"/>
          <w:szCs w:val="24"/>
        </w:rPr>
        <w:t xml:space="preserve"> </w:t>
      </w:r>
      <w:r w:rsidR="00E45546">
        <w:rPr>
          <w:rFonts w:ascii="Arial" w:hAnsi="Arial" w:cs="Arial"/>
          <w:sz w:val="24"/>
          <w:szCs w:val="24"/>
        </w:rPr>
        <w:t>(</w:t>
      </w:r>
      <w:r w:rsidR="00E45546" w:rsidRPr="008C0BC0">
        <w:rPr>
          <w:rFonts w:ascii="Arial" w:hAnsi="Arial" w:cs="Arial"/>
          <w:sz w:val="24"/>
          <w:szCs w:val="24"/>
        </w:rPr>
        <w:t>reacciones cutáneas graves</w:t>
      </w:r>
      <w:r w:rsidR="00E45546">
        <w:rPr>
          <w:rFonts w:ascii="Arial" w:hAnsi="Arial" w:cs="Arial"/>
          <w:sz w:val="24"/>
          <w:szCs w:val="24"/>
        </w:rPr>
        <w:t xml:space="preserve">) </w:t>
      </w:r>
      <w:r w:rsidR="00E45546" w:rsidRPr="008C0BC0">
        <w:rPr>
          <w:rFonts w:ascii="Arial" w:hAnsi="Arial" w:cs="Arial"/>
          <w:sz w:val="24"/>
          <w:szCs w:val="24"/>
        </w:rPr>
        <w:t>y acidosis láctica</w:t>
      </w:r>
      <w:r w:rsidR="00E45546">
        <w:rPr>
          <w:rFonts w:ascii="Arial" w:hAnsi="Arial" w:cs="Arial"/>
          <w:sz w:val="24"/>
          <w:szCs w:val="24"/>
        </w:rPr>
        <w:t>.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8506D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EVIPLERA</w:t>
      </w:r>
      <w:r w:rsidR="00256523" w:rsidRPr="003F039C">
        <w:rPr>
          <w:rFonts w:ascii="Arial" w:hAnsi="Arial" w:cs="Arial"/>
          <w:b/>
          <w:bCs/>
          <w:color w:val="548DD4" w:themeColor="text2" w:themeTint="99"/>
          <w:sz w:val="28"/>
          <w:szCs w:val="28"/>
          <w:vertAlign w:val="superscript"/>
        </w:rPr>
        <w:t>®</w:t>
      </w:r>
      <w:r w:rsidR="00FD6CE5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Algunos de los medicamentos que producen interacciones con </w:t>
      </w:r>
      <w:r w:rsidR="008506DD">
        <w:rPr>
          <w:rFonts w:ascii="Arial" w:hAnsi="Arial" w:cs="Arial"/>
          <w:sz w:val="24"/>
          <w:szCs w:val="24"/>
        </w:rPr>
        <w:t>Eviplera</w:t>
      </w:r>
      <w:r w:rsidR="00C20560" w:rsidRPr="003F039C">
        <w:rPr>
          <w:rFonts w:ascii="Arial" w:hAnsi="Arial" w:cs="Arial"/>
          <w:sz w:val="24"/>
          <w:szCs w:val="24"/>
          <w:vertAlign w:val="superscript"/>
        </w:rPr>
        <w:t>®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C62259" w:rsidP="00C62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Carbamazepina, Oxcarbazepina, Fenobarbital, Fenitoina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FC3F19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Dexametasona, Rifampicina, Ledipasvir, Metadona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FC3F19" w:rsidP="00B75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Antiacidos y protectores de estomago (Ranitidina</w:t>
            </w:r>
            <w:r w:rsidR="00C62259">
              <w:rPr>
                <w:rFonts w:ascii="Arial" w:hAnsi="Arial" w:cs="Arial"/>
                <w:sz w:val="24"/>
                <w:szCs w:val="24"/>
              </w:rPr>
              <w:t>, Omeprazol, Pantoprazol etc..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6225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20560">
              <w:rPr>
                <w:rFonts w:ascii="Arial" w:hAnsi="Arial" w:cs="Arial"/>
                <w:sz w:val="24"/>
                <w:szCs w:val="24"/>
              </w:rPr>
              <w:t xml:space="preserve"> Hier</w:t>
            </w:r>
            <w:r w:rsidR="00B756C7">
              <w:rPr>
                <w:rFonts w:ascii="Arial" w:hAnsi="Arial" w:cs="Arial"/>
                <w:sz w:val="24"/>
                <w:szCs w:val="24"/>
              </w:rPr>
              <w:t>b</w:t>
            </w:r>
            <w:r w:rsidR="00C20560">
              <w:rPr>
                <w:rFonts w:ascii="Arial" w:hAnsi="Arial" w:cs="Arial"/>
                <w:sz w:val="24"/>
                <w:szCs w:val="24"/>
              </w:rPr>
              <w:t>a de San Juan</w:t>
            </w:r>
          </w:p>
        </w:tc>
      </w:tr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711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68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.5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8506DD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EVIPLERA</w:t>
                  </w:r>
                  <w:r w:rsidR="00C20560" w:rsidRPr="003F039C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vertAlign w:val="superscript"/>
                    </w:rPr>
                    <w:t>®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3F039C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3F039C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3F039C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caducidad que aparece en l</w:t>
                  </w:r>
                  <w:r w:rsidR="008C7DED">
                    <w:rPr>
                      <w:rFonts w:ascii="Arial" w:hAnsi="Arial" w:cs="Arial"/>
                      <w:sz w:val="24"/>
                      <w:szCs w:val="24"/>
                    </w:rPr>
                    <w:t xml:space="preserve">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9B" w:rsidRDefault="009C4B9B" w:rsidP="0014365F">
      <w:pPr>
        <w:spacing w:after="0" w:line="240" w:lineRule="auto"/>
      </w:pPr>
      <w:r>
        <w:separator/>
      </w:r>
    </w:p>
  </w:endnote>
  <w:endnote w:type="continuationSeparator" w:id="1">
    <w:p w:rsidR="009C4B9B" w:rsidRDefault="009C4B9B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711CD4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9B" w:rsidRDefault="009C4B9B" w:rsidP="0014365F">
      <w:pPr>
        <w:spacing w:after="0" w:line="240" w:lineRule="auto"/>
      </w:pPr>
      <w:r>
        <w:separator/>
      </w:r>
    </w:p>
  </w:footnote>
  <w:footnote w:type="continuationSeparator" w:id="1">
    <w:p w:rsidR="009C4B9B" w:rsidRDefault="009C4B9B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</w:p>
  <w:p w:rsidR="00591726" w:rsidRDefault="00591726">
    <w:pPr>
      <w:pStyle w:val="Encabezado"/>
    </w:pPr>
    <w:r>
      <w:t>LOGO HOSPITAL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711CD4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3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207F3"/>
    <w:rsid w:val="00032E43"/>
    <w:rsid w:val="00044CA4"/>
    <w:rsid w:val="000516B5"/>
    <w:rsid w:val="00091A07"/>
    <w:rsid w:val="000969B0"/>
    <w:rsid w:val="000A2318"/>
    <w:rsid w:val="000F21DD"/>
    <w:rsid w:val="00107D17"/>
    <w:rsid w:val="00113A21"/>
    <w:rsid w:val="0014365F"/>
    <w:rsid w:val="00152F8F"/>
    <w:rsid w:val="001767C7"/>
    <w:rsid w:val="001B05C0"/>
    <w:rsid w:val="001B5367"/>
    <w:rsid w:val="001B743D"/>
    <w:rsid w:val="001D6A58"/>
    <w:rsid w:val="001D7CEF"/>
    <w:rsid w:val="001E6F3F"/>
    <w:rsid w:val="001E795C"/>
    <w:rsid w:val="001F6FC6"/>
    <w:rsid w:val="00230737"/>
    <w:rsid w:val="00236A88"/>
    <w:rsid w:val="00256523"/>
    <w:rsid w:val="00271F7F"/>
    <w:rsid w:val="002D3FF6"/>
    <w:rsid w:val="002F4213"/>
    <w:rsid w:val="0031042D"/>
    <w:rsid w:val="00320BA9"/>
    <w:rsid w:val="0033749E"/>
    <w:rsid w:val="00370C78"/>
    <w:rsid w:val="003B33B7"/>
    <w:rsid w:val="003E1DB7"/>
    <w:rsid w:val="003F039C"/>
    <w:rsid w:val="004114C2"/>
    <w:rsid w:val="00471407"/>
    <w:rsid w:val="004B36EC"/>
    <w:rsid w:val="004D654D"/>
    <w:rsid w:val="004F525C"/>
    <w:rsid w:val="004F5BC3"/>
    <w:rsid w:val="00563B46"/>
    <w:rsid w:val="00577038"/>
    <w:rsid w:val="0058368B"/>
    <w:rsid w:val="00591726"/>
    <w:rsid w:val="00593E81"/>
    <w:rsid w:val="005B42BA"/>
    <w:rsid w:val="005C74C7"/>
    <w:rsid w:val="0061216A"/>
    <w:rsid w:val="006162A2"/>
    <w:rsid w:val="0063429A"/>
    <w:rsid w:val="006B1C23"/>
    <w:rsid w:val="006C6ED8"/>
    <w:rsid w:val="006F0554"/>
    <w:rsid w:val="00711CD4"/>
    <w:rsid w:val="00712E26"/>
    <w:rsid w:val="00714366"/>
    <w:rsid w:val="00752EBC"/>
    <w:rsid w:val="00764F46"/>
    <w:rsid w:val="00767BC6"/>
    <w:rsid w:val="007E0DC1"/>
    <w:rsid w:val="00806958"/>
    <w:rsid w:val="00837232"/>
    <w:rsid w:val="008506DD"/>
    <w:rsid w:val="00883094"/>
    <w:rsid w:val="00884040"/>
    <w:rsid w:val="008A2BF3"/>
    <w:rsid w:val="008A604F"/>
    <w:rsid w:val="008C7DED"/>
    <w:rsid w:val="008D4096"/>
    <w:rsid w:val="008F416A"/>
    <w:rsid w:val="009518E6"/>
    <w:rsid w:val="00954254"/>
    <w:rsid w:val="00965679"/>
    <w:rsid w:val="0096728C"/>
    <w:rsid w:val="00967AC2"/>
    <w:rsid w:val="00972AC1"/>
    <w:rsid w:val="00994DF0"/>
    <w:rsid w:val="009C4B9B"/>
    <w:rsid w:val="009D54D1"/>
    <w:rsid w:val="009D7CBD"/>
    <w:rsid w:val="009F6641"/>
    <w:rsid w:val="00A03A2E"/>
    <w:rsid w:val="00A04E13"/>
    <w:rsid w:val="00A275C3"/>
    <w:rsid w:val="00A96A55"/>
    <w:rsid w:val="00AB0F4B"/>
    <w:rsid w:val="00AC5DCD"/>
    <w:rsid w:val="00B449C4"/>
    <w:rsid w:val="00B756C7"/>
    <w:rsid w:val="00BB4DB3"/>
    <w:rsid w:val="00C20560"/>
    <w:rsid w:val="00C62259"/>
    <w:rsid w:val="00C7115E"/>
    <w:rsid w:val="00D11352"/>
    <w:rsid w:val="00D256E7"/>
    <w:rsid w:val="00D96843"/>
    <w:rsid w:val="00DE2D05"/>
    <w:rsid w:val="00E15D2A"/>
    <w:rsid w:val="00E20515"/>
    <w:rsid w:val="00E361CA"/>
    <w:rsid w:val="00E45546"/>
    <w:rsid w:val="00E55366"/>
    <w:rsid w:val="00EA4E76"/>
    <w:rsid w:val="00ED07AE"/>
    <w:rsid w:val="00ED6D48"/>
    <w:rsid w:val="00EE1B5D"/>
    <w:rsid w:val="00F013A6"/>
    <w:rsid w:val="00F54169"/>
    <w:rsid w:val="00FC3F19"/>
    <w:rsid w:val="00FD6CE5"/>
    <w:rsid w:val="00FE237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69</cp:revision>
  <cp:lastPrinted>2016-11-18T09:52:00Z</cp:lastPrinted>
  <dcterms:created xsi:type="dcterms:W3CDTF">2016-09-12T09:41:00Z</dcterms:created>
  <dcterms:modified xsi:type="dcterms:W3CDTF">2017-04-03T14:08:00Z</dcterms:modified>
</cp:coreProperties>
</file>